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B2D" w:rsidRDefault="00A92D51" w:rsidP="0030010B">
      <w:pPr>
        <w:widowControl/>
        <w:spacing w:line="360" w:lineRule="auto"/>
        <w:jc w:val="center"/>
        <w:rPr>
          <w:rFonts w:ascii="Arial" w:eastAsiaTheme="minorEastAsia" w:hAnsi="Arial" w:cs="Arial"/>
          <w:b/>
          <w:bCs/>
          <w:kern w:val="0"/>
          <w:sz w:val="28"/>
          <w:szCs w:val="28"/>
        </w:rPr>
      </w:pPr>
      <w:r w:rsidRPr="00F42F3E">
        <w:rPr>
          <w:rFonts w:ascii="Arial" w:eastAsiaTheme="minorEastAsia" w:hAnsi="Arial" w:cs="Arial"/>
          <w:b/>
          <w:bCs/>
          <w:kern w:val="0"/>
          <w:sz w:val="28"/>
          <w:szCs w:val="28"/>
        </w:rPr>
        <w:t>美国威斯康星</w:t>
      </w:r>
      <w:r w:rsidR="00CC06D4" w:rsidRPr="00F42F3E">
        <w:rPr>
          <w:rFonts w:ascii="Arial" w:eastAsiaTheme="minorEastAsia" w:hAnsi="Arial" w:cs="Arial"/>
          <w:b/>
          <w:bCs/>
          <w:kern w:val="0"/>
          <w:sz w:val="28"/>
          <w:szCs w:val="28"/>
        </w:rPr>
        <w:t>大学</w:t>
      </w:r>
      <w:r w:rsidRPr="00F42F3E">
        <w:rPr>
          <w:rFonts w:ascii="Arial" w:eastAsiaTheme="minorEastAsia" w:hAnsi="Arial" w:cs="Arial"/>
          <w:b/>
          <w:bCs/>
          <w:kern w:val="0"/>
          <w:sz w:val="28"/>
          <w:szCs w:val="28"/>
        </w:rPr>
        <w:t>麦迪逊分校</w:t>
      </w:r>
      <w:r w:rsidRPr="00F42F3E">
        <w:rPr>
          <w:rFonts w:ascii="Arial" w:eastAsiaTheme="minorEastAsia" w:hAnsi="Arial" w:cs="Arial"/>
          <w:b/>
          <w:bCs/>
          <w:kern w:val="0"/>
          <w:sz w:val="28"/>
          <w:szCs w:val="28"/>
        </w:rPr>
        <w:t xml:space="preserve"> </w:t>
      </w:r>
      <w:bookmarkStart w:id="0" w:name="_GoBack"/>
      <w:bookmarkEnd w:id="0"/>
    </w:p>
    <w:p w:rsidR="0005389A" w:rsidRPr="00F42F3E" w:rsidRDefault="0030010B" w:rsidP="000A0A86">
      <w:pPr>
        <w:widowControl/>
        <w:spacing w:line="360" w:lineRule="auto"/>
        <w:jc w:val="center"/>
        <w:rPr>
          <w:rFonts w:ascii="Arial" w:eastAsiaTheme="minorEastAsia" w:hAnsi="Arial" w:cs="Arial"/>
          <w:b/>
          <w:bCs/>
          <w:kern w:val="0"/>
          <w:sz w:val="28"/>
          <w:szCs w:val="28"/>
        </w:rPr>
      </w:pPr>
      <w:r>
        <w:rPr>
          <w:rFonts w:ascii="Arial" w:eastAsiaTheme="minorEastAsia" w:hAnsi="Arial" w:cs="Arial" w:hint="eastAsia"/>
          <w:b/>
          <w:bCs/>
          <w:kern w:val="0"/>
          <w:sz w:val="28"/>
          <w:szCs w:val="28"/>
        </w:rPr>
        <w:t>暑期海外课堂</w:t>
      </w:r>
      <w:r w:rsidR="00B83422" w:rsidRPr="00F42F3E">
        <w:rPr>
          <w:rFonts w:ascii="Arial" w:eastAsiaTheme="minorEastAsia" w:hAnsi="Arial" w:cs="Arial"/>
          <w:b/>
          <w:bCs/>
          <w:kern w:val="0"/>
          <w:sz w:val="28"/>
          <w:szCs w:val="28"/>
        </w:rPr>
        <w:t>项目</w:t>
      </w:r>
    </w:p>
    <w:p w:rsidR="00A83140" w:rsidRPr="00F42F3E" w:rsidRDefault="003822A8" w:rsidP="000A0A86">
      <w:pPr>
        <w:widowControl/>
        <w:spacing w:line="360" w:lineRule="auto"/>
        <w:jc w:val="center"/>
        <w:rPr>
          <w:rFonts w:ascii="Arial" w:eastAsiaTheme="minorEastAsia" w:hAnsi="Arial" w:cs="Arial"/>
          <w:kern w:val="0"/>
          <w:szCs w:val="21"/>
        </w:rPr>
      </w:pPr>
      <w:r w:rsidRPr="00F42F3E">
        <w:rPr>
          <w:rFonts w:ascii="Arial" w:eastAsiaTheme="minorEastAsia" w:hAnsi="Arial" w:cs="Arial"/>
          <w:kern w:val="0"/>
          <w:szCs w:val="21"/>
        </w:rPr>
        <w:t>（</w:t>
      </w:r>
      <w:r w:rsidR="006C1F05" w:rsidRPr="00F42F3E">
        <w:rPr>
          <w:rFonts w:ascii="Arial" w:eastAsiaTheme="minorEastAsia" w:hAnsi="Arial" w:cs="Arial"/>
          <w:kern w:val="0"/>
          <w:szCs w:val="21"/>
        </w:rPr>
        <w:t>201</w:t>
      </w:r>
      <w:r w:rsidR="0036575D">
        <w:rPr>
          <w:rFonts w:ascii="Arial" w:eastAsiaTheme="minorEastAsia" w:hAnsi="Arial" w:cs="Arial" w:hint="eastAsia"/>
          <w:kern w:val="0"/>
          <w:szCs w:val="21"/>
        </w:rPr>
        <w:t>9</w:t>
      </w:r>
      <w:r w:rsidR="00BE2788" w:rsidRPr="00F42F3E">
        <w:rPr>
          <w:rFonts w:ascii="Arial" w:eastAsiaTheme="minorEastAsia" w:hAnsi="Arial" w:cs="Arial"/>
          <w:kern w:val="0"/>
          <w:szCs w:val="21"/>
        </w:rPr>
        <w:t>年</w:t>
      </w:r>
      <w:r w:rsidR="0030010B">
        <w:rPr>
          <w:rFonts w:ascii="Arial" w:eastAsiaTheme="minorEastAsia" w:hAnsi="Arial" w:cs="Arial" w:hint="eastAsia"/>
          <w:kern w:val="0"/>
          <w:szCs w:val="21"/>
        </w:rPr>
        <w:t>暑期</w:t>
      </w:r>
      <w:r w:rsidRPr="00F42F3E">
        <w:rPr>
          <w:rFonts w:ascii="Arial" w:eastAsiaTheme="minorEastAsia" w:hAnsi="Arial" w:cs="Arial"/>
          <w:kern w:val="0"/>
          <w:szCs w:val="21"/>
        </w:rPr>
        <w:t>）</w:t>
      </w:r>
      <w:r w:rsidR="008E657D" w:rsidRPr="00F42F3E">
        <w:rPr>
          <w:rFonts w:ascii="Arial" w:eastAsiaTheme="minorEastAsia" w:hAnsi="Arial" w:cs="Arial"/>
          <w:kern w:val="0"/>
          <w:szCs w:val="21"/>
        </w:rPr>
        <w:br/>
      </w:r>
    </w:p>
    <w:p w:rsidR="0030010B" w:rsidRPr="000A0A86" w:rsidRDefault="0030010B" w:rsidP="0030010B">
      <w:pPr>
        <w:widowControl/>
        <w:spacing w:line="360" w:lineRule="auto"/>
        <w:jc w:val="left"/>
        <w:rPr>
          <w:rFonts w:asciiTheme="minorHAnsi" w:eastAsiaTheme="majorEastAsia" w:hAnsiTheme="minorHAnsi" w:cstheme="minorHAnsi"/>
          <w:kern w:val="0"/>
          <w:szCs w:val="21"/>
        </w:rPr>
      </w:pPr>
      <w:r w:rsidRPr="000A0A86">
        <w:rPr>
          <w:rFonts w:asciiTheme="minorHAnsi" w:eastAsiaTheme="majorEastAsia" w:hAnsiTheme="minorHAnsi" w:cstheme="minorHAnsi"/>
          <w:kern w:val="0"/>
          <w:szCs w:val="21"/>
        </w:rPr>
        <w:t>各学院：</w:t>
      </w:r>
    </w:p>
    <w:p w:rsidR="0030010B" w:rsidRPr="003F5D96" w:rsidRDefault="0030010B" w:rsidP="0030010B">
      <w:pPr>
        <w:widowControl/>
        <w:spacing w:line="360" w:lineRule="auto"/>
        <w:ind w:firstLine="420"/>
        <w:jc w:val="left"/>
        <w:rPr>
          <w:rFonts w:ascii="Calibri" w:hAnsi="Calibri" w:cs="Calibri"/>
          <w:szCs w:val="21"/>
        </w:rPr>
      </w:pPr>
      <w:r w:rsidRPr="000A0A86">
        <w:rPr>
          <w:rFonts w:asciiTheme="minorHAnsi" w:eastAsiaTheme="majorEastAsia" w:hAnsiTheme="minorHAnsi" w:cstheme="minorHAnsi"/>
          <w:kern w:val="0"/>
          <w:szCs w:val="21"/>
        </w:rPr>
        <w:t>依据我校发展国际化教育的方针和校际合作协议，</w:t>
      </w:r>
      <w:r w:rsidRPr="000A0A86">
        <w:rPr>
          <w:rFonts w:asciiTheme="minorHAnsi" w:eastAsiaTheme="majorEastAsia" w:hAnsiTheme="minorHAnsi" w:cstheme="minorHAnsi" w:hint="eastAsia"/>
          <w:kern w:val="0"/>
          <w:szCs w:val="21"/>
        </w:rPr>
        <w:t>为实施我校的教育国际化战略，培养具有国际视野和国际竞争力的高素质人才，鼓励我校学生出国（境）深造获得第二校园的学习经历，</w:t>
      </w:r>
      <w:r w:rsidRPr="000A0A86">
        <w:rPr>
          <w:rFonts w:ascii="Calibri" w:hAnsi="Calibri" w:cs="Calibri"/>
          <w:kern w:val="0"/>
          <w:szCs w:val="21"/>
        </w:rPr>
        <w:t>201</w:t>
      </w:r>
      <w:r>
        <w:rPr>
          <w:rFonts w:ascii="Calibri" w:hAnsi="Calibri" w:cs="Calibri" w:hint="eastAsia"/>
          <w:kern w:val="0"/>
          <w:szCs w:val="21"/>
        </w:rPr>
        <w:t>9</w:t>
      </w:r>
      <w:r w:rsidRPr="000A0A86">
        <w:rPr>
          <w:rFonts w:ascii="Calibri" w:hAnsi="Calibri" w:cs="Calibri"/>
          <w:kern w:val="0"/>
          <w:szCs w:val="21"/>
        </w:rPr>
        <w:t>年</w:t>
      </w:r>
      <w:r w:rsidR="009E62AF">
        <w:rPr>
          <w:rFonts w:ascii="Calibri" w:hAnsi="Calibri" w:cs="Calibri" w:hint="eastAsia"/>
          <w:kern w:val="0"/>
          <w:szCs w:val="21"/>
        </w:rPr>
        <w:t>秋季</w:t>
      </w:r>
      <w:r w:rsidRPr="000A0A86">
        <w:rPr>
          <w:rFonts w:ascii="Calibri" w:hAnsi="Calibri" w:cs="Calibri" w:hint="eastAsia"/>
          <w:kern w:val="0"/>
          <w:szCs w:val="21"/>
        </w:rPr>
        <w:t>，</w:t>
      </w:r>
      <w:r>
        <w:rPr>
          <w:rFonts w:ascii="Calibri" w:hAnsi="Calibri" w:cs="Calibri"/>
          <w:szCs w:val="21"/>
        </w:rPr>
        <w:t>我校将选派指定名额的优秀在校</w:t>
      </w:r>
      <w:r w:rsidRPr="000A0A86">
        <w:rPr>
          <w:rFonts w:ascii="Calibri" w:hAnsi="Calibri" w:cs="Calibri"/>
          <w:szCs w:val="21"/>
        </w:rPr>
        <w:t>生</w:t>
      </w:r>
      <w:r w:rsidRPr="000A0A86">
        <w:rPr>
          <w:rFonts w:ascii="Calibri" w:hAnsi="Calibri" w:cs="Calibri" w:hint="eastAsia"/>
          <w:szCs w:val="21"/>
        </w:rPr>
        <w:t>前往美国</w:t>
      </w:r>
      <w:r>
        <w:rPr>
          <w:rFonts w:ascii="Calibri" w:hAnsi="Calibri" w:cs="Calibri" w:hint="eastAsia"/>
          <w:szCs w:val="21"/>
        </w:rPr>
        <w:t>公立名校</w:t>
      </w:r>
      <w:r w:rsidRPr="00A92D51">
        <w:rPr>
          <w:rFonts w:ascii="Calibri" w:hAnsi="Calibri" w:cs="Calibri" w:hint="eastAsia"/>
          <w:b/>
          <w:szCs w:val="21"/>
        </w:rPr>
        <w:t>威斯康星大学麦迪逊分校</w:t>
      </w:r>
      <w:r w:rsidRPr="000A0A86">
        <w:rPr>
          <w:rFonts w:ascii="Calibri" w:hAnsi="Calibri" w:cs="Calibri" w:hint="eastAsia"/>
          <w:b/>
          <w:bCs/>
          <w:kern w:val="0"/>
          <w:szCs w:val="21"/>
        </w:rPr>
        <w:t>（</w:t>
      </w:r>
      <w:r>
        <w:rPr>
          <w:rFonts w:ascii="Calibri" w:hAnsi="Calibri" w:cs="Calibri" w:hint="eastAsia"/>
          <w:b/>
          <w:bCs/>
          <w:kern w:val="0"/>
          <w:szCs w:val="21"/>
        </w:rPr>
        <w:t>University of Wisconsin, Madison</w:t>
      </w:r>
      <w:r w:rsidRPr="000A0A86">
        <w:rPr>
          <w:rFonts w:ascii="Calibri" w:hAnsi="Calibri" w:cs="Calibri" w:hint="eastAsia"/>
          <w:b/>
          <w:bCs/>
          <w:kern w:val="0"/>
          <w:szCs w:val="21"/>
        </w:rPr>
        <w:t>）</w:t>
      </w:r>
      <w:r w:rsidR="009E62AF">
        <w:rPr>
          <w:rFonts w:ascii="Calibri" w:hAnsi="Calibri" w:cs="Calibri" w:hint="eastAsia"/>
          <w:szCs w:val="21"/>
        </w:rPr>
        <w:t>，参加为期一学期的</w:t>
      </w:r>
      <w:r w:rsidRPr="000A0A86">
        <w:rPr>
          <w:rFonts w:ascii="Calibri" w:hAnsi="Calibri" w:cs="Calibri"/>
          <w:szCs w:val="21"/>
        </w:rPr>
        <w:t>访问学习</w:t>
      </w:r>
      <w:r w:rsidRPr="003B7978">
        <w:rPr>
          <w:rFonts w:ascii="Calibri" w:hAnsi="Calibri" w:cs="Calibri" w:hint="eastAsia"/>
          <w:szCs w:val="21"/>
        </w:rPr>
        <w:t>。</w:t>
      </w:r>
    </w:p>
    <w:p w:rsidR="0030010B" w:rsidRPr="00006712" w:rsidRDefault="009213A2" w:rsidP="0030010B">
      <w:pPr>
        <w:widowControl/>
        <w:spacing w:line="360" w:lineRule="auto"/>
        <w:jc w:val="left"/>
        <w:rPr>
          <w:rFonts w:asciiTheme="minorHAnsi" w:eastAsiaTheme="majorEastAsia" w:hAnsiTheme="minorHAnsi" w:cstheme="minorHAnsi"/>
          <w:color w:val="000000"/>
          <w:szCs w:val="21"/>
        </w:rPr>
      </w:pPr>
      <w:r>
        <w:rPr>
          <w:noProof/>
        </w:rPr>
        <w:drawing>
          <wp:anchor distT="0" distB="0" distL="114300" distR="114300" simplePos="0" relativeHeight="251659264" behindDoc="0" locked="0" layoutInCell="1" allowOverlap="1" wp14:anchorId="5E05916B" wp14:editId="16A8AD89">
            <wp:simplePos x="0" y="0"/>
            <wp:positionH relativeFrom="column">
              <wp:posOffset>219075</wp:posOffset>
            </wp:positionH>
            <wp:positionV relativeFrom="paragraph">
              <wp:posOffset>165735</wp:posOffset>
            </wp:positionV>
            <wp:extent cx="4762500" cy="24663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0" cy="2466340"/>
                    </a:xfrm>
                    <a:prstGeom prst="rect">
                      <a:avLst/>
                    </a:prstGeom>
                  </pic:spPr>
                </pic:pic>
              </a:graphicData>
            </a:graphic>
            <wp14:sizeRelH relativeFrom="page">
              <wp14:pctWidth>0</wp14:pctWidth>
            </wp14:sizeRelH>
            <wp14:sizeRelV relativeFrom="page">
              <wp14:pctHeight>0</wp14:pctHeight>
            </wp14:sizeRelV>
          </wp:anchor>
        </w:drawing>
      </w:r>
    </w:p>
    <w:p w:rsidR="009213A2" w:rsidRPr="00571ED2" w:rsidRDefault="009213A2" w:rsidP="000A0A86">
      <w:pPr>
        <w:widowControl/>
        <w:spacing w:line="360" w:lineRule="auto"/>
        <w:jc w:val="left"/>
        <w:rPr>
          <w:rFonts w:ascii="Arial" w:eastAsiaTheme="minorEastAsia" w:hAnsi="Arial" w:cs="Arial"/>
          <w:color w:val="000000"/>
          <w:szCs w:val="21"/>
        </w:rPr>
      </w:pPr>
    </w:p>
    <w:p w:rsidR="00A4368D" w:rsidRPr="006D5D09" w:rsidRDefault="00A4368D" w:rsidP="00A4368D">
      <w:pPr>
        <w:widowControl/>
        <w:numPr>
          <w:ilvl w:val="0"/>
          <w:numId w:val="23"/>
        </w:numPr>
        <w:spacing w:line="360" w:lineRule="auto"/>
        <w:jc w:val="left"/>
        <w:rPr>
          <w:rFonts w:asciiTheme="minorHAnsi" w:eastAsiaTheme="majorEastAsia" w:hAnsiTheme="minorHAnsi" w:cstheme="minorHAnsi"/>
          <w:b/>
          <w:bCs/>
          <w:kern w:val="0"/>
          <w:szCs w:val="21"/>
        </w:rPr>
      </w:pPr>
      <w:r w:rsidRPr="006D5D09">
        <w:rPr>
          <w:rFonts w:asciiTheme="minorHAnsi" w:eastAsiaTheme="majorEastAsia" w:hAnsiTheme="minorHAnsi" w:cstheme="minorHAnsi" w:hint="eastAsia"/>
          <w:b/>
          <w:bCs/>
          <w:kern w:val="0"/>
          <w:szCs w:val="21"/>
        </w:rPr>
        <w:t>威斯康星大学麦迪逊分校简介</w:t>
      </w:r>
    </w:p>
    <w:p w:rsidR="00A4368D"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t>创建于</w:t>
      </w:r>
      <w:r w:rsidRPr="009F4708">
        <w:rPr>
          <w:rFonts w:asciiTheme="minorHAnsi" w:hAnsiTheme="minorHAnsi" w:cstheme="minorHAnsi" w:hint="eastAsia"/>
          <w:kern w:val="0"/>
          <w:szCs w:val="21"/>
        </w:rPr>
        <w:t>1848</w:t>
      </w:r>
      <w:r w:rsidRPr="009F4708">
        <w:rPr>
          <w:rFonts w:asciiTheme="minorHAnsi" w:hAnsiTheme="minorHAnsi" w:cstheme="minorHAnsi" w:hint="eastAsia"/>
          <w:kern w:val="0"/>
          <w:szCs w:val="21"/>
        </w:rPr>
        <w:t>年，世界一流的著名公立研究型大学，是北美顶尖大学学术联盟“美国大学协会”的创始会员之一，被誉为“公立常春藤”大学</w:t>
      </w:r>
      <w:r>
        <w:rPr>
          <w:rFonts w:asciiTheme="minorHAnsi" w:hAnsiTheme="minorHAnsi" w:cstheme="minorHAnsi" w:hint="eastAsia"/>
          <w:kern w:val="0"/>
          <w:szCs w:val="21"/>
        </w:rPr>
        <w:t>；</w:t>
      </w:r>
    </w:p>
    <w:p w:rsidR="00A4368D" w:rsidRPr="009F4708" w:rsidRDefault="00A4368D" w:rsidP="00A4368D">
      <w:pPr>
        <w:pStyle w:val="ab"/>
        <w:numPr>
          <w:ilvl w:val="0"/>
          <w:numId w:val="31"/>
        </w:numPr>
        <w:spacing w:line="360" w:lineRule="auto"/>
        <w:ind w:firstLineChars="0"/>
        <w:rPr>
          <w:rFonts w:ascii="Arial" w:eastAsiaTheme="minorEastAsia" w:hAnsi="Arial" w:cs="Arial"/>
          <w:szCs w:val="21"/>
        </w:rPr>
      </w:pPr>
      <w:r w:rsidRPr="009F4708">
        <w:rPr>
          <w:rFonts w:ascii="Arial" w:eastAsiaTheme="minorEastAsia" w:hAnsi="Arial" w:cs="Arial"/>
          <w:szCs w:val="21"/>
        </w:rPr>
        <w:t>201</w:t>
      </w:r>
      <w:r w:rsidR="0030010B">
        <w:rPr>
          <w:rFonts w:ascii="Arial" w:eastAsiaTheme="minorEastAsia" w:hAnsi="Arial" w:cs="Arial" w:hint="eastAsia"/>
          <w:szCs w:val="21"/>
        </w:rPr>
        <w:t>9</w:t>
      </w:r>
      <w:r w:rsidRPr="009F4708">
        <w:rPr>
          <w:rFonts w:ascii="Arial" w:eastAsiaTheme="minorEastAsia" w:hAnsi="Arial" w:cs="Arial"/>
          <w:szCs w:val="21"/>
        </w:rPr>
        <w:t>年</w:t>
      </w:r>
      <w:r w:rsidRPr="009F4708">
        <w:rPr>
          <w:rFonts w:ascii="Arial" w:eastAsiaTheme="minorEastAsia" w:hAnsi="Arial" w:cs="Arial"/>
          <w:kern w:val="0"/>
          <w:szCs w:val="21"/>
        </w:rPr>
        <w:t>《美国新闻与世界报道》</w:t>
      </w:r>
      <w:r w:rsidRPr="009F4708">
        <w:rPr>
          <w:rFonts w:ascii="Arial" w:eastAsiaTheme="minorEastAsia" w:hAnsi="Arial" w:cs="Arial"/>
          <w:szCs w:val="21"/>
        </w:rPr>
        <w:t>全美</w:t>
      </w:r>
      <w:r w:rsidRPr="009F4708">
        <w:rPr>
          <w:rFonts w:ascii="Arial" w:eastAsiaTheme="minorEastAsia" w:hAnsi="Arial" w:cs="Arial"/>
          <w:szCs w:val="21"/>
        </w:rPr>
        <w:t>4000</w:t>
      </w:r>
      <w:r w:rsidRPr="009F4708">
        <w:rPr>
          <w:rFonts w:ascii="Arial" w:eastAsiaTheme="minorEastAsia" w:hAnsi="Arial" w:cs="Arial"/>
          <w:szCs w:val="21"/>
        </w:rPr>
        <w:t>多所高校综合排名第</w:t>
      </w:r>
      <w:r w:rsidR="0030010B">
        <w:rPr>
          <w:rFonts w:ascii="Arial" w:eastAsiaTheme="minorEastAsia" w:hAnsi="Arial" w:cs="Arial" w:hint="eastAsia"/>
          <w:szCs w:val="21"/>
        </w:rPr>
        <w:t>49</w:t>
      </w:r>
      <w:r w:rsidR="0030010B">
        <w:rPr>
          <w:rFonts w:ascii="Arial" w:eastAsiaTheme="minorEastAsia" w:hAnsi="Arial" w:cs="Arial" w:hint="eastAsia"/>
          <w:szCs w:val="21"/>
        </w:rPr>
        <w:t>，全球大学排名第</w:t>
      </w:r>
      <w:r w:rsidR="0030010B">
        <w:rPr>
          <w:rFonts w:ascii="Arial" w:eastAsiaTheme="minorEastAsia" w:hAnsi="Arial" w:cs="Arial" w:hint="eastAsia"/>
          <w:szCs w:val="21"/>
        </w:rPr>
        <w:t>35</w:t>
      </w:r>
      <w:r>
        <w:rPr>
          <w:rFonts w:ascii="Arial" w:eastAsiaTheme="minorEastAsia" w:hAnsi="Arial" w:cs="Arial"/>
          <w:szCs w:val="21"/>
        </w:rPr>
        <w:t>；</w:t>
      </w:r>
      <w:r>
        <w:rPr>
          <w:rFonts w:ascii="Arial" w:eastAsiaTheme="minorEastAsia" w:hAnsi="Arial" w:cs="Arial" w:hint="eastAsia"/>
          <w:szCs w:val="21"/>
        </w:rPr>
        <w:t xml:space="preserve"> </w:t>
      </w:r>
      <w:r w:rsidRPr="009F4708">
        <w:rPr>
          <w:rFonts w:ascii="Arial" w:eastAsiaTheme="minorEastAsia" w:hAnsi="Arial" w:cs="Arial"/>
          <w:szCs w:val="21"/>
        </w:rPr>
        <w:t>201</w:t>
      </w:r>
      <w:r w:rsidR="0030010B">
        <w:rPr>
          <w:rFonts w:ascii="Arial" w:eastAsiaTheme="minorEastAsia" w:hAnsi="Arial" w:cs="Arial" w:hint="eastAsia"/>
          <w:szCs w:val="21"/>
        </w:rPr>
        <w:t>9</w:t>
      </w:r>
      <w:r w:rsidRPr="009F4708">
        <w:rPr>
          <w:rFonts w:ascii="Arial" w:eastAsiaTheme="minorEastAsia" w:hAnsi="Arial" w:cs="Arial"/>
          <w:szCs w:val="21"/>
        </w:rPr>
        <w:t>年</w:t>
      </w:r>
      <w:r w:rsidRPr="009F4708">
        <w:rPr>
          <w:rFonts w:ascii="Arial" w:eastAsiaTheme="minorEastAsia" w:hAnsi="Arial" w:cs="Arial"/>
          <w:szCs w:val="21"/>
        </w:rPr>
        <w:t>Times</w:t>
      </w:r>
      <w:r w:rsidRPr="009F4708">
        <w:rPr>
          <w:rFonts w:ascii="Arial" w:eastAsiaTheme="minorEastAsia" w:hAnsi="Arial" w:cs="Arial"/>
          <w:szCs w:val="21"/>
        </w:rPr>
        <w:t>世界大学排名第</w:t>
      </w:r>
      <w:r w:rsidRPr="009F4708">
        <w:rPr>
          <w:rFonts w:ascii="Arial" w:eastAsiaTheme="minorEastAsia" w:hAnsi="Arial" w:cs="Arial"/>
          <w:szCs w:val="21"/>
        </w:rPr>
        <w:t>4</w:t>
      </w:r>
      <w:r w:rsidRPr="009F4708">
        <w:rPr>
          <w:rFonts w:ascii="Arial" w:eastAsiaTheme="minorEastAsia" w:hAnsi="Arial" w:cs="Arial" w:hint="eastAsia"/>
          <w:szCs w:val="21"/>
        </w:rPr>
        <w:t>3</w:t>
      </w:r>
      <w:r w:rsidRPr="009F4708">
        <w:rPr>
          <w:rFonts w:ascii="Arial" w:eastAsiaTheme="minorEastAsia" w:hAnsi="Arial" w:cs="Arial" w:hint="eastAsia"/>
          <w:szCs w:val="21"/>
        </w:rPr>
        <w:t>；</w:t>
      </w:r>
      <w:r w:rsidRPr="009F4708">
        <w:rPr>
          <w:rFonts w:ascii="Arial" w:eastAsiaTheme="minorEastAsia" w:hAnsi="Arial" w:cs="Arial"/>
          <w:szCs w:val="21"/>
        </w:rPr>
        <w:t>201</w:t>
      </w:r>
      <w:r w:rsidR="0030010B">
        <w:rPr>
          <w:rFonts w:ascii="Arial" w:eastAsiaTheme="minorEastAsia" w:hAnsi="Arial" w:cs="Arial" w:hint="eastAsia"/>
          <w:szCs w:val="21"/>
        </w:rPr>
        <w:t>8</w:t>
      </w:r>
      <w:r w:rsidRPr="009F4708">
        <w:rPr>
          <w:rFonts w:ascii="Arial" w:eastAsiaTheme="minorEastAsia" w:hAnsi="Arial" w:cs="Arial"/>
          <w:szCs w:val="21"/>
        </w:rPr>
        <w:t>年上海交通大学全球高校学术排名第</w:t>
      </w:r>
      <w:r w:rsidRPr="009F4708">
        <w:rPr>
          <w:rFonts w:ascii="Arial" w:eastAsiaTheme="minorEastAsia" w:hAnsi="Arial" w:cs="Arial"/>
          <w:szCs w:val="21"/>
        </w:rPr>
        <w:t>2</w:t>
      </w:r>
      <w:r w:rsidRPr="009F4708">
        <w:rPr>
          <w:rFonts w:ascii="Arial" w:eastAsiaTheme="minorEastAsia" w:hAnsi="Arial" w:cs="Arial" w:hint="eastAsia"/>
          <w:szCs w:val="21"/>
        </w:rPr>
        <w:t>8</w:t>
      </w:r>
      <w:r>
        <w:rPr>
          <w:rFonts w:ascii="Arial" w:eastAsiaTheme="minorEastAsia" w:hAnsi="Arial" w:cs="Arial" w:hint="eastAsia"/>
          <w:szCs w:val="21"/>
        </w:rPr>
        <w:t>；</w:t>
      </w:r>
      <w:r w:rsidRPr="009F4708">
        <w:rPr>
          <w:rFonts w:ascii="Arial" w:eastAsiaTheme="minorEastAsia" w:hAnsi="Arial" w:cs="Arial"/>
          <w:szCs w:val="21"/>
        </w:rPr>
        <w:t xml:space="preserve"> </w:t>
      </w:r>
    </w:p>
    <w:p w:rsidR="00A4368D" w:rsidRPr="009F4708"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lastRenderedPageBreak/>
        <w:t>在各个学科和领域均享有声誉，产生了</w:t>
      </w:r>
      <w:r w:rsidRPr="009F4708">
        <w:rPr>
          <w:rFonts w:asciiTheme="minorHAnsi" w:hAnsiTheme="minorHAnsi" w:cstheme="minorHAnsi" w:hint="eastAsia"/>
          <w:kern w:val="0"/>
          <w:szCs w:val="21"/>
        </w:rPr>
        <w:t>19</w:t>
      </w:r>
      <w:r w:rsidRPr="009F4708">
        <w:rPr>
          <w:rFonts w:asciiTheme="minorHAnsi" w:hAnsiTheme="minorHAnsi" w:cstheme="minorHAnsi" w:hint="eastAsia"/>
          <w:kern w:val="0"/>
          <w:szCs w:val="21"/>
        </w:rPr>
        <w:t>位诺贝尔奖获得者，</w:t>
      </w:r>
      <w:r w:rsidRPr="009F4708">
        <w:rPr>
          <w:rFonts w:asciiTheme="minorHAnsi" w:hAnsiTheme="minorHAnsi" w:cstheme="minorHAnsi" w:hint="eastAsia"/>
          <w:kern w:val="0"/>
          <w:szCs w:val="21"/>
        </w:rPr>
        <w:t>33</w:t>
      </w:r>
      <w:r w:rsidRPr="009F4708">
        <w:rPr>
          <w:rFonts w:asciiTheme="minorHAnsi" w:hAnsiTheme="minorHAnsi" w:cstheme="minorHAnsi" w:hint="eastAsia"/>
          <w:kern w:val="0"/>
          <w:szCs w:val="21"/>
        </w:rPr>
        <w:t>位普利策奖获得者</w:t>
      </w:r>
      <w:r w:rsidRPr="009F4708">
        <w:rPr>
          <w:rFonts w:ascii="宋体" w:hAnsi="宋体" w:cs="宋体" w:hint="eastAsia"/>
          <w:kern w:val="0"/>
          <w:szCs w:val="21"/>
        </w:rPr>
        <w:t>，其工程、数学、社会学（全美第</w:t>
      </w:r>
      <w:r w:rsidRPr="009F4708">
        <w:rPr>
          <w:rFonts w:asciiTheme="minorHAnsi" w:hAnsiTheme="minorHAnsi" w:cstheme="minorHAnsi"/>
          <w:kern w:val="0"/>
          <w:szCs w:val="21"/>
        </w:rPr>
        <w:t>1</w:t>
      </w:r>
      <w:r w:rsidRPr="009F4708">
        <w:rPr>
          <w:rFonts w:asciiTheme="minorHAnsi" w:hAnsiTheme="minorHAnsi" w:cstheme="minorHAnsi"/>
          <w:kern w:val="0"/>
          <w:szCs w:val="21"/>
        </w:rPr>
        <w:t>）、教育学（全美第</w:t>
      </w:r>
      <w:r w:rsidRPr="009F4708">
        <w:rPr>
          <w:rFonts w:asciiTheme="minorHAnsi" w:hAnsiTheme="minorHAnsi" w:cstheme="minorHAnsi"/>
          <w:kern w:val="0"/>
          <w:szCs w:val="21"/>
        </w:rPr>
        <w:t>5</w:t>
      </w:r>
      <w:r w:rsidRPr="009F4708">
        <w:rPr>
          <w:rFonts w:ascii="宋体" w:hAnsi="宋体" w:cs="宋体" w:hint="eastAsia"/>
          <w:kern w:val="0"/>
          <w:szCs w:val="21"/>
        </w:rPr>
        <w:t>）、计算机、经济学、工商管理等专业闻名于世</w:t>
      </w:r>
      <w:r>
        <w:rPr>
          <w:rFonts w:ascii="宋体" w:hAnsi="宋体" w:cs="宋体" w:hint="eastAsia"/>
          <w:kern w:val="0"/>
          <w:szCs w:val="21"/>
        </w:rPr>
        <w:t>；</w:t>
      </w:r>
    </w:p>
    <w:p w:rsidR="00A4368D" w:rsidRPr="009F4708"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t>位于美国中西部威斯康星州的首府麦迪逊市，距离芝加哥</w:t>
      </w:r>
      <w:r w:rsidRPr="009F4708">
        <w:rPr>
          <w:rFonts w:asciiTheme="minorHAnsi" w:hAnsiTheme="minorHAnsi" w:cstheme="minorHAnsi" w:hint="eastAsia"/>
          <w:kern w:val="0"/>
          <w:szCs w:val="21"/>
        </w:rPr>
        <w:t>2.5</w:t>
      </w:r>
      <w:r w:rsidRPr="009F4708">
        <w:rPr>
          <w:rFonts w:asciiTheme="minorHAnsi" w:hAnsiTheme="minorHAnsi" w:cstheme="minorHAnsi" w:hint="eastAsia"/>
          <w:kern w:val="0"/>
          <w:szCs w:val="21"/>
        </w:rPr>
        <w:t>小时的车程，是美国最</w:t>
      </w:r>
      <w:proofErr w:type="gramStart"/>
      <w:r w:rsidRPr="009F4708">
        <w:rPr>
          <w:rFonts w:asciiTheme="minorHAnsi" w:hAnsiTheme="minorHAnsi" w:cstheme="minorHAnsi" w:hint="eastAsia"/>
          <w:kern w:val="0"/>
          <w:szCs w:val="21"/>
        </w:rPr>
        <w:t>安全宜</w:t>
      </w:r>
      <w:proofErr w:type="gramEnd"/>
      <w:r w:rsidRPr="009F4708">
        <w:rPr>
          <w:rFonts w:asciiTheme="minorHAnsi" w:hAnsiTheme="minorHAnsi" w:cstheme="minorHAnsi" w:hint="eastAsia"/>
          <w:kern w:val="0"/>
          <w:szCs w:val="21"/>
        </w:rPr>
        <w:t>居的城市之一</w:t>
      </w:r>
    </w:p>
    <w:p w:rsidR="00321FDD" w:rsidRDefault="00321FDD" w:rsidP="00321FDD">
      <w:pPr>
        <w:spacing w:line="360" w:lineRule="auto"/>
        <w:ind w:firstLineChars="200" w:firstLine="420"/>
        <w:rPr>
          <w:rFonts w:ascii="Arial" w:eastAsiaTheme="minorEastAsia" w:hAnsi="Arial" w:cs="Arial"/>
          <w:szCs w:val="21"/>
        </w:rPr>
      </w:pPr>
    </w:p>
    <w:p w:rsidR="00A4368D" w:rsidRPr="00EA69CC" w:rsidRDefault="00A4368D" w:rsidP="00A4368D">
      <w:pPr>
        <w:pStyle w:val="ab"/>
        <w:widowControl/>
        <w:numPr>
          <w:ilvl w:val="0"/>
          <w:numId w:val="23"/>
        </w:numPr>
        <w:spacing w:line="360" w:lineRule="auto"/>
        <w:ind w:firstLineChars="0"/>
        <w:jc w:val="left"/>
        <w:rPr>
          <w:rFonts w:asciiTheme="minorHAnsi" w:eastAsiaTheme="majorEastAsia" w:hAnsiTheme="minorHAnsi" w:cstheme="minorHAnsi"/>
          <w:b/>
          <w:szCs w:val="21"/>
        </w:rPr>
      </w:pPr>
      <w:r w:rsidRPr="00EA69CC">
        <w:rPr>
          <w:rFonts w:asciiTheme="minorHAnsi" w:eastAsiaTheme="majorEastAsia" w:hAnsiTheme="minorHAnsi" w:cstheme="minorHAnsi"/>
          <w:b/>
          <w:szCs w:val="21"/>
        </w:rPr>
        <w:t>访学</w:t>
      </w:r>
      <w:r w:rsidRPr="00EA69CC">
        <w:rPr>
          <w:rFonts w:asciiTheme="minorHAnsi" w:eastAsiaTheme="majorEastAsia" w:hAnsiTheme="minorHAnsi" w:cstheme="minorHAnsi" w:hint="eastAsia"/>
          <w:b/>
          <w:szCs w:val="21"/>
        </w:rPr>
        <w:t>项目介绍</w:t>
      </w:r>
    </w:p>
    <w:p w:rsidR="00A4368D" w:rsidRPr="00417433" w:rsidRDefault="00A4368D" w:rsidP="00A4368D">
      <w:pPr>
        <w:widowControl/>
        <w:spacing w:line="360" w:lineRule="auto"/>
        <w:jc w:val="left"/>
        <w:rPr>
          <w:rFonts w:asciiTheme="minorHAnsi" w:hAnsiTheme="minorHAnsi" w:cs="Calibri"/>
          <w:szCs w:val="21"/>
        </w:rPr>
      </w:pPr>
      <w:r w:rsidRPr="00417433">
        <w:rPr>
          <w:rFonts w:asciiTheme="minorHAnsi" w:hAnsiTheme="minorHAnsi" w:cs="Calibri"/>
          <w:szCs w:val="21"/>
        </w:rPr>
        <w:t>【</w:t>
      </w:r>
      <w:r w:rsidRPr="00417433">
        <w:rPr>
          <w:rFonts w:asciiTheme="minorHAnsi" w:hAnsiTheme="minorHAnsi" w:cs="Calibri" w:hint="eastAsia"/>
          <w:b/>
          <w:szCs w:val="21"/>
        </w:rPr>
        <w:t>项目概览</w:t>
      </w:r>
      <w:r w:rsidRPr="00417433">
        <w:rPr>
          <w:rFonts w:asciiTheme="minorHAnsi" w:hAnsiTheme="minorHAnsi" w:cs="Calibri"/>
          <w:szCs w:val="21"/>
        </w:rPr>
        <w:t>】</w:t>
      </w:r>
    </w:p>
    <w:p w:rsidR="00446406" w:rsidRDefault="00DF3E25" w:rsidP="00E80BCC">
      <w:pPr>
        <w:spacing w:line="360" w:lineRule="auto"/>
        <w:ind w:firstLineChars="200" w:firstLine="420"/>
        <w:rPr>
          <w:rFonts w:asciiTheme="minorHAnsi" w:eastAsiaTheme="majorEastAsia" w:hAnsiTheme="minorHAnsi" w:cstheme="minorHAnsi"/>
          <w:szCs w:val="21"/>
        </w:rPr>
      </w:pPr>
      <w:r w:rsidRPr="000A0A86">
        <w:rPr>
          <w:rFonts w:asciiTheme="minorHAnsi" w:eastAsiaTheme="majorEastAsia" w:hAnsiTheme="minorHAnsi" w:cstheme="minorHAnsi"/>
          <w:szCs w:val="21"/>
        </w:rPr>
        <w:t>根据学习目标、</w:t>
      </w:r>
      <w:r>
        <w:rPr>
          <w:rFonts w:asciiTheme="minorHAnsi" w:eastAsiaTheme="majorEastAsia" w:hAnsiTheme="minorHAnsi" w:cstheme="minorHAnsi"/>
          <w:szCs w:val="21"/>
        </w:rPr>
        <w:t>英</w:t>
      </w:r>
      <w:r>
        <w:rPr>
          <w:rFonts w:asciiTheme="minorHAnsi" w:eastAsiaTheme="majorEastAsia" w:hAnsiTheme="minorHAnsi" w:cstheme="minorHAnsi" w:hint="eastAsia"/>
          <w:szCs w:val="21"/>
        </w:rPr>
        <w:t>语</w:t>
      </w:r>
      <w:r w:rsidRPr="000A0A86">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szCs w:val="21"/>
        </w:rPr>
        <w:t>参加项目的学生可选报两类课程</w:t>
      </w:r>
      <w:r w:rsidRPr="000A0A86">
        <w:rPr>
          <w:rFonts w:asciiTheme="minorHAnsi" w:eastAsiaTheme="majorEastAsia" w:hAnsiTheme="minorHAnsi" w:cstheme="minorHAnsi"/>
          <w:szCs w:val="21"/>
        </w:rPr>
        <w:t>：</w:t>
      </w:r>
      <w:r w:rsidRPr="00572B6E">
        <w:rPr>
          <w:rFonts w:asciiTheme="minorHAnsi" w:eastAsiaTheme="majorEastAsia" w:hAnsiTheme="minorHAnsi" w:cstheme="minorHAnsi" w:hint="eastAsia"/>
          <w:szCs w:val="21"/>
          <w:u w:val="single"/>
        </w:rPr>
        <w:t>英语及美国文化课程</w:t>
      </w:r>
      <w:r>
        <w:rPr>
          <w:rFonts w:asciiTheme="minorHAnsi" w:eastAsiaTheme="majorEastAsia" w:hAnsiTheme="minorHAnsi" w:cstheme="minorHAnsi" w:hint="eastAsia"/>
          <w:szCs w:val="21"/>
        </w:rPr>
        <w:t>、与</w:t>
      </w:r>
      <w:r w:rsidRPr="00572B6E">
        <w:rPr>
          <w:rFonts w:asciiTheme="minorHAnsi" w:eastAsiaTheme="majorEastAsia" w:hAnsiTheme="minorHAnsi" w:cstheme="minorHAnsi" w:hint="eastAsia"/>
          <w:szCs w:val="21"/>
          <w:u w:val="single"/>
        </w:rPr>
        <w:t>大学</w:t>
      </w:r>
      <w:r>
        <w:rPr>
          <w:rFonts w:asciiTheme="minorHAnsi" w:eastAsiaTheme="majorEastAsia" w:hAnsiTheme="minorHAnsi" w:cstheme="minorHAnsi" w:hint="eastAsia"/>
          <w:szCs w:val="21"/>
          <w:u w:val="single"/>
        </w:rPr>
        <w:t>专业</w:t>
      </w:r>
      <w:r w:rsidRPr="00572B6E">
        <w:rPr>
          <w:rFonts w:asciiTheme="minorHAnsi" w:eastAsiaTheme="majorEastAsia" w:hAnsiTheme="minorHAnsi" w:cstheme="minorHAnsi" w:hint="eastAsia"/>
          <w:szCs w:val="21"/>
          <w:u w:val="single"/>
        </w:rPr>
        <w:t>学分课程</w:t>
      </w:r>
      <w:r>
        <w:rPr>
          <w:rFonts w:asciiTheme="minorHAnsi" w:eastAsiaTheme="majorEastAsia" w:hAnsiTheme="minorHAnsi" w:cstheme="minorHAnsi" w:hint="eastAsia"/>
          <w:szCs w:val="21"/>
        </w:rPr>
        <w:t>。参加项目的学生与威斯康星大学麦迪逊分校在读学生混合编班，由威斯康星大学麦迪逊分校进行统一的学术管理与学术考核，获得威斯康星大学正式成绩单及学习证明。</w:t>
      </w:r>
    </w:p>
    <w:p w:rsidR="00E80BCC" w:rsidRPr="00446406" w:rsidRDefault="00E80BCC" w:rsidP="00E80BCC">
      <w:pPr>
        <w:spacing w:line="360" w:lineRule="auto"/>
        <w:ind w:firstLineChars="200" w:firstLine="420"/>
        <w:rPr>
          <w:rFonts w:ascii="Arial" w:eastAsiaTheme="minorEastAsia" w:hAnsi="Arial" w:cs="Arial"/>
          <w:szCs w:val="21"/>
        </w:rPr>
      </w:pPr>
    </w:p>
    <w:p w:rsidR="00446406" w:rsidRPr="00446406" w:rsidRDefault="00446406" w:rsidP="00446406">
      <w:pPr>
        <w:widowControl/>
        <w:spacing w:line="360" w:lineRule="auto"/>
        <w:jc w:val="left"/>
        <w:rPr>
          <w:rFonts w:asciiTheme="minorHAnsi" w:eastAsiaTheme="majorEastAsia" w:hAnsiTheme="minorHAnsi" w:cstheme="minorHAnsi"/>
          <w:szCs w:val="21"/>
        </w:rPr>
      </w:pPr>
      <w:r w:rsidRPr="00DD01E8">
        <w:rPr>
          <w:rFonts w:asciiTheme="minorHAnsi" w:hAnsiTheme="minorHAnsi" w:cs="Calibri"/>
          <w:szCs w:val="21"/>
        </w:rPr>
        <w:t>【</w:t>
      </w:r>
      <w:r w:rsidRPr="00625D47">
        <w:rPr>
          <w:rFonts w:asciiTheme="minorHAnsi" w:hAnsiTheme="minorHAnsi" w:cs="Calibri" w:hint="eastAsia"/>
          <w:b/>
          <w:szCs w:val="21"/>
        </w:rPr>
        <w:t>课程</w:t>
      </w:r>
      <w:r>
        <w:rPr>
          <w:rFonts w:asciiTheme="minorHAnsi" w:hAnsiTheme="minorHAnsi" w:cs="Calibri" w:hint="eastAsia"/>
          <w:b/>
          <w:szCs w:val="21"/>
        </w:rPr>
        <w:t>内容</w:t>
      </w:r>
      <w:r w:rsidRPr="00DD01E8">
        <w:rPr>
          <w:rFonts w:asciiTheme="minorHAnsi" w:hAnsiTheme="minorHAnsi" w:cs="Calibri"/>
          <w:szCs w:val="21"/>
        </w:rPr>
        <w:t>】</w:t>
      </w:r>
    </w:p>
    <w:p w:rsidR="00E80BCC" w:rsidRDefault="00E80BCC" w:rsidP="00E80BCC">
      <w:pPr>
        <w:widowControl/>
        <w:spacing w:line="360" w:lineRule="auto"/>
        <w:ind w:firstLineChars="200" w:firstLine="420"/>
        <w:jc w:val="left"/>
        <w:rPr>
          <w:rFonts w:asciiTheme="minorHAnsi" w:eastAsiaTheme="majorEastAsia" w:hAnsiTheme="minorHAnsi" w:cstheme="minorHAnsi"/>
          <w:szCs w:val="21"/>
          <w:u w:val="single"/>
        </w:rPr>
      </w:pPr>
      <w:r w:rsidRPr="00E61E70">
        <w:rPr>
          <w:rFonts w:asciiTheme="minorHAnsi" w:eastAsiaTheme="majorEastAsia" w:hAnsiTheme="minorHAnsi" w:cstheme="minorHAnsi"/>
          <w:szCs w:val="21"/>
          <w:u w:val="single"/>
        </w:rPr>
        <w:t>第一</w:t>
      </w:r>
      <w:r>
        <w:rPr>
          <w:rFonts w:asciiTheme="minorHAnsi" w:eastAsiaTheme="majorEastAsia" w:hAnsiTheme="minorHAnsi" w:cstheme="minorHAnsi"/>
          <w:szCs w:val="21"/>
          <w:u w:val="single"/>
        </w:rPr>
        <w:t>类</w:t>
      </w:r>
      <w:r w:rsidRPr="00E61E70">
        <w:rPr>
          <w:rFonts w:asciiTheme="minorHAnsi" w:eastAsiaTheme="majorEastAsia" w:hAnsiTheme="minorHAnsi" w:cstheme="minorHAnsi"/>
          <w:szCs w:val="21"/>
          <w:u w:val="single"/>
        </w:rPr>
        <w:t>：英语及美国文化课程</w:t>
      </w:r>
    </w:p>
    <w:p w:rsidR="00E80BCC" w:rsidRPr="008E2F80" w:rsidRDefault="00E477E7" w:rsidP="00E80B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sidR="00E80BCC">
        <w:rPr>
          <w:rFonts w:asciiTheme="minorHAnsi" w:eastAsiaTheme="majorEastAsia" w:hAnsiTheme="minorHAnsi" w:cstheme="minorHAnsi" w:hint="eastAsia"/>
          <w:szCs w:val="21"/>
        </w:rPr>
        <w:t>：</w:t>
      </w:r>
      <w:r w:rsidR="00E80BCC">
        <w:rPr>
          <w:rFonts w:asciiTheme="minorHAnsi" w:eastAsiaTheme="majorEastAsia" w:hAnsiTheme="minorHAnsi" w:cstheme="minorHAnsi" w:hint="eastAsia"/>
          <w:szCs w:val="21"/>
        </w:rPr>
        <w:t>2019</w:t>
      </w:r>
      <w:r w:rsidR="00E80BCC">
        <w:rPr>
          <w:rFonts w:asciiTheme="minorHAnsi" w:eastAsiaTheme="majorEastAsia" w:hAnsiTheme="minorHAnsi" w:cstheme="minorHAnsi" w:hint="eastAsia"/>
          <w:szCs w:val="21"/>
        </w:rPr>
        <w:t>年</w:t>
      </w:r>
      <w:r w:rsidR="009E62AF">
        <w:rPr>
          <w:rFonts w:asciiTheme="minorHAnsi" w:eastAsiaTheme="majorEastAsia" w:hAnsiTheme="minorHAnsi" w:cstheme="minorHAnsi" w:hint="eastAsia"/>
          <w:szCs w:val="21"/>
        </w:rPr>
        <w:t>9</w:t>
      </w:r>
      <w:r w:rsidR="00E80BCC">
        <w:rPr>
          <w:rFonts w:asciiTheme="minorHAnsi" w:eastAsiaTheme="majorEastAsia" w:hAnsiTheme="minorHAnsi" w:cstheme="minorHAnsi" w:hint="eastAsia"/>
          <w:szCs w:val="21"/>
        </w:rPr>
        <w:t>月</w:t>
      </w:r>
      <w:r w:rsidR="009E62AF">
        <w:rPr>
          <w:rFonts w:asciiTheme="minorHAnsi" w:eastAsiaTheme="majorEastAsia" w:hAnsiTheme="minorHAnsi" w:cstheme="minorHAnsi" w:hint="eastAsia"/>
          <w:szCs w:val="21"/>
        </w:rPr>
        <w:t>4</w:t>
      </w:r>
      <w:r w:rsidR="00E80BCC">
        <w:rPr>
          <w:rFonts w:asciiTheme="minorHAnsi" w:eastAsiaTheme="majorEastAsia" w:hAnsiTheme="minorHAnsi" w:cstheme="minorHAnsi" w:hint="eastAsia"/>
          <w:szCs w:val="21"/>
        </w:rPr>
        <w:t>日</w:t>
      </w:r>
      <w:r w:rsidR="00E80BCC">
        <w:rPr>
          <w:rFonts w:asciiTheme="minorHAnsi" w:eastAsiaTheme="majorEastAsia" w:hAnsiTheme="minorHAnsi" w:cstheme="minorHAnsi" w:hint="eastAsia"/>
          <w:szCs w:val="21"/>
        </w:rPr>
        <w:t xml:space="preserve"> </w:t>
      </w:r>
      <w:r w:rsidR="00E80BCC">
        <w:rPr>
          <w:rFonts w:asciiTheme="minorHAnsi" w:eastAsiaTheme="majorEastAsia" w:hAnsiTheme="minorHAnsi" w:cstheme="minorHAnsi"/>
          <w:szCs w:val="21"/>
        </w:rPr>
        <w:t>–</w:t>
      </w:r>
      <w:r w:rsidR="00E80BCC">
        <w:rPr>
          <w:rFonts w:asciiTheme="minorHAnsi" w:eastAsiaTheme="majorEastAsia" w:hAnsiTheme="minorHAnsi" w:cstheme="minorHAnsi" w:hint="eastAsia"/>
          <w:szCs w:val="21"/>
        </w:rPr>
        <w:t xml:space="preserve"> 2019</w:t>
      </w:r>
      <w:r w:rsidR="00E80BCC">
        <w:rPr>
          <w:rFonts w:asciiTheme="minorHAnsi" w:eastAsiaTheme="majorEastAsia" w:hAnsiTheme="minorHAnsi" w:cstheme="minorHAnsi" w:hint="eastAsia"/>
          <w:szCs w:val="21"/>
        </w:rPr>
        <w:t>年</w:t>
      </w:r>
      <w:r w:rsidR="009E62AF">
        <w:rPr>
          <w:rFonts w:asciiTheme="minorHAnsi" w:eastAsiaTheme="majorEastAsia" w:hAnsiTheme="minorHAnsi" w:cstheme="minorHAnsi" w:hint="eastAsia"/>
          <w:szCs w:val="21"/>
        </w:rPr>
        <w:t>12</w:t>
      </w:r>
      <w:r w:rsidR="00E80BCC">
        <w:rPr>
          <w:rFonts w:asciiTheme="minorHAnsi" w:eastAsiaTheme="majorEastAsia" w:hAnsiTheme="minorHAnsi" w:cstheme="minorHAnsi" w:hint="eastAsia"/>
          <w:szCs w:val="21"/>
        </w:rPr>
        <w:t>月</w:t>
      </w:r>
      <w:r w:rsidR="009E62AF">
        <w:rPr>
          <w:rFonts w:asciiTheme="minorHAnsi" w:eastAsiaTheme="majorEastAsia" w:hAnsiTheme="minorHAnsi" w:cstheme="minorHAnsi" w:hint="eastAsia"/>
          <w:szCs w:val="21"/>
        </w:rPr>
        <w:t>19</w:t>
      </w:r>
      <w:r w:rsidR="00E80BCC">
        <w:rPr>
          <w:rFonts w:asciiTheme="minorHAnsi" w:eastAsiaTheme="majorEastAsia" w:hAnsiTheme="minorHAnsi" w:cstheme="minorHAnsi" w:hint="eastAsia"/>
          <w:szCs w:val="21"/>
        </w:rPr>
        <w:t>日</w:t>
      </w:r>
    </w:p>
    <w:p w:rsidR="00E80BCC" w:rsidRPr="000A0A86" w:rsidRDefault="00E80BCC" w:rsidP="00E80BCC">
      <w:pPr>
        <w:widowControl/>
        <w:spacing w:line="360" w:lineRule="auto"/>
        <w:ind w:firstLineChars="200" w:firstLine="420"/>
        <w:jc w:val="left"/>
        <w:rPr>
          <w:rFonts w:asciiTheme="minorHAnsi" w:eastAsiaTheme="majorEastAsia" w:hAnsiTheme="minorHAnsi" w:cstheme="minorHAnsi"/>
          <w:szCs w:val="21"/>
        </w:rPr>
      </w:pPr>
      <w:r w:rsidRPr="000A0A86">
        <w:rPr>
          <w:rFonts w:asciiTheme="minorHAnsi" w:eastAsiaTheme="majorEastAsia" w:hAnsiTheme="minorHAnsi" w:cstheme="minorHAnsi"/>
          <w:kern w:val="0"/>
          <w:szCs w:val="21"/>
        </w:rPr>
        <w:t>对于希望通</w:t>
      </w:r>
      <w:proofErr w:type="gramStart"/>
      <w:r w:rsidRPr="000A0A86">
        <w:rPr>
          <w:rFonts w:asciiTheme="minorHAnsi" w:eastAsiaTheme="majorEastAsia" w:hAnsiTheme="minorHAnsi" w:cstheme="minorHAnsi"/>
          <w:kern w:val="0"/>
          <w:szCs w:val="21"/>
        </w:rPr>
        <w:t>过访学</w:t>
      </w:r>
      <w:r>
        <w:rPr>
          <w:rFonts w:asciiTheme="minorHAnsi" w:eastAsiaTheme="majorEastAsia" w:hAnsiTheme="minorHAnsi" w:cstheme="minorHAnsi"/>
          <w:kern w:val="0"/>
          <w:szCs w:val="21"/>
        </w:rPr>
        <w:t>提高</w:t>
      </w:r>
      <w:proofErr w:type="gramEnd"/>
      <w:r>
        <w:rPr>
          <w:rFonts w:asciiTheme="minorHAnsi" w:eastAsiaTheme="majorEastAsia" w:hAnsiTheme="minorHAnsi" w:cstheme="minorHAnsi"/>
          <w:kern w:val="0"/>
          <w:szCs w:val="21"/>
        </w:rPr>
        <w:t>英</w:t>
      </w:r>
      <w:r>
        <w:rPr>
          <w:rFonts w:asciiTheme="minorHAnsi" w:eastAsiaTheme="majorEastAsia" w:hAnsiTheme="minorHAnsi" w:cstheme="minorHAnsi" w:hint="eastAsia"/>
          <w:kern w:val="0"/>
          <w:szCs w:val="21"/>
        </w:rPr>
        <w:t>语</w:t>
      </w:r>
      <w:r w:rsidRPr="000A0A86">
        <w:rPr>
          <w:rFonts w:asciiTheme="minorHAnsi" w:eastAsiaTheme="majorEastAsia" w:hAnsiTheme="minorHAnsi" w:cstheme="minorHAnsi"/>
          <w:kern w:val="0"/>
          <w:szCs w:val="21"/>
        </w:rPr>
        <w:t>水平、了解美国社会、增进对不同文化的认识和理解、提高创新意识和国际意识的同学，</w:t>
      </w:r>
      <w:r>
        <w:rPr>
          <w:rFonts w:asciiTheme="minorHAnsi" w:eastAsiaTheme="majorEastAsia" w:hAnsiTheme="minorHAnsi" w:cstheme="minorHAnsi" w:hint="eastAsia"/>
          <w:szCs w:val="21"/>
        </w:rPr>
        <w:t>可申请</w:t>
      </w:r>
      <w:r w:rsidRPr="001F5524">
        <w:rPr>
          <w:rFonts w:asciiTheme="minorHAnsi" w:eastAsiaTheme="majorEastAsia" w:hAnsiTheme="minorHAnsi" w:cstheme="minorHAnsi"/>
          <w:szCs w:val="21"/>
          <w:u w:val="single"/>
        </w:rPr>
        <w:t>英语及美国文化课程</w:t>
      </w:r>
      <w:r w:rsidRPr="000A0A86">
        <w:rPr>
          <w:rFonts w:asciiTheme="minorHAnsi" w:eastAsiaTheme="majorEastAsia" w:hAnsiTheme="minorHAnsi" w:cstheme="minorHAnsi"/>
          <w:szCs w:val="21"/>
        </w:rPr>
        <w:t>，通过</w:t>
      </w:r>
      <w:r w:rsidRPr="000A0A86">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快速提高英语应用能力与沟通交流能力。课程为期</w:t>
      </w:r>
      <w:r w:rsidR="009E62AF">
        <w:rPr>
          <w:rFonts w:asciiTheme="minorHAnsi" w:eastAsiaTheme="majorEastAsia" w:hAnsiTheme="minorHAnsi" w:cstheme="minorHAnsi" w:hint="eastAsia"/>
          <w:kern w:val="0"/>
          <w:szCs w:val="21"/>
        </w:rPr>
        <w:t>15</w:t>
      </w:r>
      <w:r>
        <w:rPr>
          <w:rFonts w:asciiTheme="minorHAnsi" w:eastAsiaTheme="majorEastAsia" w:hAnsiTheme="minorHAnsi" w:cstheme="minorHAnsi" w:hint="eastAsia"/>
          <w:kern w:val="0"/>
          <w:szCs w:val="21"/>
        </w:rPr>
        <w:t>周，每周</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小时的上课时间，学生通过分班测试进入适合自己英语水平的班级，从听说读写全方位接受强化训练</w:t>
      </w:r>
      <w:r>
        <w:rPr>
          <w:rFonts w:ascii="宋体" w:hAnsi="宋体" w:cs="宋体" w:hint="eastAsia"/>
          <w:kern w:val="0"/>
          <w:szCs w:val="21"/>
        </w:rPr>
        <w:t>。</w:t>
      </w:r>
    </w:p>
    <w:p w:rsidR="00175D69" w:rsidRPr="00E80BCC" w:rsidRDefault="00FB3454" w:rsidP="00594E65">
      <w:pPr>
        <w:autoSpaceDE w:val="0"/>
        <w:autoSpaceDN w:val="0"/>
        <w:adjustRightInd w:val="0"/>
        <w:spacing w:line="360" w:lineRule="auto"/>
        <w:ind w:firstLineChars="200" w:firstLine="420"/>
        <w:rPr>
          <w:rFonts w:asciiTheme="minorHAnsi" w:hAnsiTheme="minorHAnsi" w:cs="Calibri"/>
        </w:rPr>
      </w:pPr>
      <w:r>
        <w:rPr>
          <w:noProof/>
        </w:rPr>
        <w:drawing>
          <wp:anchor distT="0" distB="0" distL="114300" distR="114300" simplePos="0" relativeHeight="251658240" behindDoc="0" locked="0" layoutInCell="1" allowOverlap="1" wp14:anchorId="1974E718" wp14:editId="34D23A7E">
            <wp:simplePos x="0" y="0"/>
            <wp:positionH relativeFrom="column">
              <wp:posOffset>295275</wp:posOffset>
            </wp:positionH>
            <wp:positionV relativeFrom="paragraph">
              <wp:posOffset>276225</wp:posOffset>
            </wp:positionV>
            <wp:extent cx="4619625" cy="223139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19625" cy="2231390"/>
                    </a:xfrm>
                    <a:prstGeom prst="rect">
                      <a:avLst/>
                    </a:prstGeom>
                  </pic:spPr>
                </pic:pic>
              </a:graphicData>
            </a:graphic>
            <wp14:sizeRelH relativeFrom="page">
              <wp14:pctWidth>0</wp14:pctWidth>
            </wp14:sizeRelH>
            <wp14:sizeRelV relativeFrom="page">
              <wp14:pctHeight>0</wp14:pctHeight>
            </wp14:sizeRelV>
          </wp:anchor>
        </w:drawing>
      </w:r>
    </w:p>
    <w:p w:rsidR="00FB3454" w:rsidRDefault="00FB3454" w:rsidP="006005BA">
      <w:pPr>
        <w:widowControl/>
        <w:spacing w:line="360" w:lineRule="auto"/>
        <w:ind w:firstLineChars="200" w:firstLine="420"/>
        <w:jc w:val="left"/>
        <w:rPr>
          <w:rFonts w:asciiTheme="minorHAnsi" w:eastAsiaTheme="majorEastAsia" w:hAnsiTheme="minorHAnsi" w:cstheme="minorHAnsi"/>
          <w:szCs w:val="21"/>
          <w:u w:val="single"/>
        </w:rPr>
      </w:pPr>
    </w:p>
    <w:p w:rsidR="00FB3454" w:rsidRDefault="00FB3454"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805349" w:rsidRDefault="00805349" w:rsidP="006005BA">
      <w:pPr>
        <w:widowControl/>
        <w:spacing w:line="360" w:lineRule="auto"/>
        <w:ind w:firstLineChars="200" w:firstLine="420"/>
        <w:jc w:val="left"/>
        <w:rPr>
          <w:rFonts w:asciiTheme="minorHAnsi" w:eastAsiaTheme="majorEastAsia" w:hAnsiTheme="minorHAnsi" w:cstheme="minorHAnsi"/>
          <w:szCs w:val="21"/>
          <w:u w:val="single"/>
        </w:rPr>
      </w:pPr>
    </w:p>
    <w:p w:rsidR="006005BA" w:rsidRDefault="006005BA" w:rsidP="006005BA">
      <w:pPr>
        <w:widowControl/>
        <w:spacing w:line="360" w:lineRule="auto"/>
        <w:ind w:firstLineChars="200" w:firstLine="420"/>
        <w:jc w:val="left"/>
        <w:rPr>
          <w:rFonts w:asciiTheme="minorHAnsi" w:eastAsiaTheme="majorEastAsia" w:hAnsiTheme="minorHAnsi" w:cstheme="minorHAnsi"/>
          <w:szCs w:val="21"/>
          <w:u w:val="single"/>
        </w:rPr>
      </w:pPr>
      <w:r w:rsidRPr="00275270">
        <w:rPr>
          <w:rFonts w:asciiTheme="minorHAnsi" w:eastAsiaTheme="majorEastAsia" w:hAnsiTheme="minorHAnsi" w:cstheme="minorHAnsi"/>
          <w:szCs w:val="21"/>
          <w:u w:val="single"/>
        </w:rPr>
        <w:lastRenderedPageBreak/>
        <w:t>第二</w:t>
      </w:r>
      <w:r>
        <w:rPr>
          <w:rFonts w:asciiTheme="minorHAnsi" w:eastAsiaTheme="majorEastAsia" w:hAnsiTheme="minorHAnsi" w:cstheme="minorHAnsi"/>
          <w:szCs w:val="21"/>
          <w:u w:val="single"/>
        </w:rPr>
        <w:t>类</w:t>
      </w:r>
      <w:r w:rsidRPr="00275270">
        <w:rPr>
          <w:rFonts w:asciiTheme="minorHAnsi" w:eastAsiaTheme="majorEastAsia" w:hAnsiTheme="minorHAnsi" w:cstheme="minorHAnsi"/>
          <w:szCs w:val="21"/>
          <w:u w:val="single"/>
        </w:rPr>
        <w:t>：大学</w:t>
      </w:r>
      <w:r>
        <w:rPr>
          <w:rFonts w:asciiTheme="minorHAnsi" w:eastAsiaTheme="majorEastAsia" w:hAnsiTheme="minorHAnsi" w:cstheme="minorHAnsi" w:hint="eastAsia"/>
          <w:szCs w:val="21"/>
          <w:u w:val="single"/>
        </w:rPr>
        <w:t>专业</w:t>
      </w:r>
      <w:r w:rsidRPr="00275270">
        <w:rPr>
          <w:rFonts w:asciiTheme="minorHAnsi" w:eastAsiaTheme="majorEastAsia" w:hAnsiTheme="minorHAnsi" w:cstheme="minorHAnsi"/>
          <w:szCs w:val="21"/>
          <w:u w:val="single"/>
        </w:rPr>
        <w:t>学分课程</w:t>
      </w:r>
    </w:p>
    <w:p w:rsidR="006005BA" w:rsidRPr="008E2F80" w:rsidRDefault="00E477E7" w:rsidP="00E477E7">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sidR="006005BA">
        <w:rPr>
          <w:rFonts w:asciiTheme="minorHAnsi" w:eastAsiaTheme="majorEastAsia" w:hAnsiTheme="minorHAnsi" w:cstheme="minorHAnsi" w:hint="eastAsia"/>
          <w:szCs w:val="21"/>
        </w:rPr>
        <w:t>：</w:t>
      </w:r>
      <w:r w:rsidR="006005BA">
        <w:rPr>
          <w:rFonts w:asciiTheme="minorHAnsi" w:eastAsiaTheme="majorEastAsia" w:hAnsiTheme="minorHAnsi" w:cstheme="minorHAnsi" w:hint="eastAsia"/>
          <w:szCs w:val="21"/>
        </w:rPr>
        <w:t>2019</w:t>
      </w:r>
      <w:r w:rsidR="006005BA">
        <w:rPr>
          <w:rFonts w:asciiTheme="minorHAnsi" w:eastAsiaTheme="majorEastAsia" w:hAnsiTheme="minorHAnsi" w:cstheme="minorHAnsi" w:hint="eastAsia"/>
          <w:szCs w:val="21"/>
        </w:rPr>
        <w:t>年</w:t>
      </w:r>
      <w:r w:rsidR="006B409C">
        <w:rPr>
          <w:rFonts w:asciiTheme="minorHAnsi" w:eastAsiaTheme="majorEastAsia" w:hAnsiTheme="minorHAnsi" w:cstheme="minorHAnsi" w:hint="eastAsia"/>
          <w:szCs w:val="21"/>
        </w:rPr>
        <w:t>9</w:t>
      </w:r>
      <w:r w:rsidR="006005BA">
        <w:rPr>
          <w:rFonts w:asciiTheme="minorHAnsi" w:eastAsiaTheme="majorEastAsia" w:hAnsiTheme="minorHAnsi" w:cstheme="minorHAnsi" w:hint="eastAsia"/>
          <w:szCs w:val="21"/>
        </w:rPr>
        <w:t>月</w:t>
      </w:r>
      <w:r w:rsidR="006B409C">
        <w:rPr>
          <w:rFonts w:asciiTheme="minorHAnsi" w:eastAsiaTheme="majorEastAsia" w:hAnsiTheme="minorHAnsi" w:cstheme="minorHAnsi" w:hint="eastAsia"/>
          <w:szCs w:val="21"/>
        </w:rPr>
        <w:t>4</w:t>
      </w:r>
      <w:r w:rsidR="006005BA">
        <w:rPr>
          <w:rFonts w:asciiTheme="minorHAnsi" w:eastAsiaTheme="majorEastAsia" w:hAnsiTheme="minorHAnsi" w:cstheme="minorHAnsi" w:hint="eastAsia"/>
          <w:szCs w:val="21"/>
        </w:rPr>
        <w:t>日</w:t>
      </w:r>
      <w:r w:rsidR="006005BA">
        <w:rPr>
          <w:rFonts w:asciiTheme="minorHAnsi" w:eastAsiaTheme="majorEastAsia" w:hAnsiTheme="minorHAnsi" w:cstheme="minorHAnsi" w:hint="eastAsia"/>
          <w:szCs w:val="21"/>
        </w:rPr>
        <w:t xml:space="preserve"> </w:t>
      </w:r>
      <w:r w:rsidR="006005BA">
        <w:rPr>
          <w:rFonts w:asciiTheme="minorHAnsi" w:eastAsiaTheme="majorEastAsia" w:hAnsiTheme="minorHAnsi" w:cstheme="minorHAnsi"/>
          <w:szCs w:val="21"/>
        </w:rPr>
        <w:t>–</w:t>
      </w:r>
      <w:r w:rsidR="006005BA">
        <w:rPr>
          <w:rFonts w:asciiTheme="minorHAnsi" w:eastAsiaTheme="majorEastAsia" w:hAnsiTheme="minorHAnsi" w:cstheme="minorHAnsi" w:hint="eastAsia"/>
          <w:szCs w:val="21"/>
        </w:rPr>
        <w:t xml:space="preserve"> 2019</w:t>
      </w:r>
      <w:r w:rsidR="006005BA">
        <w:rPr>
          <w:rFonts w:asciiTheme="minorHAnsi" w:eastAsiaTheme="majorEastAsia" w:hAnsiTheme="minorHAnsi" w:cstheme="minorHAnsi" w:hint="eastAsia"/>
          <w:szCs w:val="21"/>
        </w:rPr>
        <w:t>年</w:t>
      </w:r>
      <w:r w:rsidR="006B409C">
        <w:rPr>
          <w:rFonts w:asciiTheme="minorHAnsi" w:eastAsiaTheme="majorEastAsia" w:hAnsiTheme="minorHAnsi" w:cstheme="minorHAnsi" w:hint="eastAsia"/>
          <w:szCs w:val="21"/>
        </w:rPr>
        <w:t>12</w:t>
      </w:r>
      <w:r w:rsidR="006005BA">
        <w:rPr>
          <w:rFonts w:asciiTheme="minorHAnsi" w:eastAsiaTheme="majorEastAsia" w:hAnsiTheme="minorHAnsi" w:cstheme="minorHAnsi" w:hint="eastAsia"/>
          <w:szCs w:val="21"/>
        </w:rPr>
        <w:t>月</w:t>
      </w:r>
      <w:r w:rsidR="006B409C">
        <w:rPr>
          <w:rFonts w:asciiTheme="minorHAnsi" w:eastAsiaTheme="majorEastAsia" w:hAnsiTheme="minorHAnsi" w:cstheme="minorHAnsi" w:hint="eastAsia"/>
          <w:szCs w:val="21"/>
        </w:rPr>
        <w:t>1</w:t>
      </w:r>
      <w:r w:rsidR="006005BA">
        <w:rPr>
          <w:rFonts w:asciiTheme="minorHAnsi" w:eastAsiaTheme="majorEastAsia" w:hAnsiTheme="minorHAnsi" w:cstheme="minorHAnsi" w:hint="eastAsia"/>
          <w:szCs w:val="21"/>
        </w:rPr>
        <w:t>9</w:t>
      </w:r>
      <w:r w:rsidR="006005BA">
        <w:rPr>
          <w:rFonts w:asciiTheme="minorHAnsi" w:eastAsiaTheme="majorEastAsia" w:hAnsiTheme="minorHAnsi" w:cstheme="minorHAnsi" w:hint="eastAsia"/>
          <w:szCs w:val="21"/>
        </w:rPr>
        <w:t>日</w:t>
      </w:r>
    </w:p>
    <w:p w:rsidR="00223207" w:rsidRDefault="00223207" w:rsidP="00223207">
      <w:pPr>
        <w:widowControl/>
        <w:spacing w:line="360" w:lineRule="auto"/>
        <w:ind w:firstLineChars="200" w:firstLine="420"/>
        <w:jc w:val="left"/>
        <w:rPr>
          <w:rFonts w:asciiTheme="minorHAnsi" w:eastAsiaTheme="majorEastAsia" w:hAnsiTheme="minorHAnsi" w:cstheme="minorHAnsi"/>
          <w:szCs w:val="21"/>
        </w:rPr>
      </w:pPr>
      <w:r w:rsidRPr="00223207">
        <w:rPr>
          <w:rFonts w:asciiTheme="minorHAnsi" w:eastAsiaTheme="majorEastAsia" w:hAnsiTheme="minorHAnsi" w:cstheme="minorHAnsi"/>
          <w:szCs w:val="21"/>
        </w:rPr>
        <w:t>英文</w:t>
      </w:r>
      <w:r w:rsidRPr="00223207">
        <w:rPr>
          <w:rFonts w:asciiTheme="minorHAnsi" w:eastAsiaTheme="majorEastAsia" w:hAnsiTheme="minorHAnsi" w:cstheme="minorHAnsi" w:hint="eastAsia"/>
          <w:szCs w:val="21"/>
        </w:rPr>
        <w:t>标准化考试成绩达到项目要求</w:t>
      </w:r>
      <w:r w:rsidRPr="00223207">
        <w:rPr>
          <w:rFonts w:asciiTheme="minorHAnsi" w:eastAsiaTheme="majorEastAsia" w:hAnsiTheme="minorHAnsi" w:cstheme="minorHAnsi"/>
          <w:szCs w:val="21"/>
        </w:rPr>
        <w:t>并希望提高专业水平的同学，通过</w:t>
      </w:r>
      <w:r w:rsidRPr="00223207">
        <w:rPr>
          <w:rFonts w:asciiTheme="minorHAnsi" w:eastAsiaTheme="majorEastAsia" w:hAnsiTheme="minorHAnsi" w:cstheme="minorHAnsi" w:hint="eastAsia"/>
          <w:szCs w:val="21"/>
        </w:rPr>
        <w:t>本校、全美国际教</w:t>
      </w:r>
    </w:p>
    <w:p w:rsidR="00A30CA5" w:rsidRDefault="00223207" w:rsidP="00223207">
      <w:pPr>
        <w:widowControl/>
        <w:spacing w:line="360" w:lineRule="auto"/>
        <w:jc w:val="left"/>
        <w:rPr>
          <w:rFonts w:asciiTheme="minorHAnsi" w:eastAsiaTheme="majorEastAsia" w:hAnsiTheme="minorHAnsi" w:cstheme="minorHAnsi"/>
          <w:szCs w:val="21"/>
        </w:rPr>
      </w:pPr>
      <w:r w:rsidRPr="00223207">
        <w:rPr>
          <w:rFonts w:asciiTheme="minorHAnsi" w:eastAsiaTheme="majorEastAsia" w:hAnsiTheme="minorHAnsi" w:cstheme="minorHAnsi" w:hint="eastAsia"/>
          <w:szCs w:val="21"/>
        </w:rPr>
        <w:t>育协会、以及威斯康星大学麦迪逊分校的共同</w:t>
      </w:r>
      <w:r w:rsidRPr="00223207">
        <w:rPr>
          <w:rFonts w:asciiTheme="minorHAnsi" w:eastAsiaTheme="majorEastAsia" w:hAnsiTheme="minorHAnsi" w:cstheme="minorHAnsi"/>
          <w:szCs w:val="21"/>
        </w:rPr>
        <w:t>选拔后，</w:t>
      </w:r>
      <w:r w:rsidRPr="00223207">
        <w:rPr>
          <w:rFonts w:asciiTheme="minorHAnsi" w:eastAsiaTheme="majorEastAsia" w:hAnsiTheme="minorHAnsi" w:cstheme="minorHAnsi" w:hint="eastAsia"/>
          <w:szCs w:val="21"/>
        </w:rPr>
        <w:t>可以与威斯康星大学麦迪逊分校</w:t>
      </w:r>
      <w:r>
        <w:rPr>
          <w:rFonts w:asciiTheme="minorHAnsi" w:eastAsiaTheme="majorEastAsia" w:hAnsiTheme="minorHAnsi" w:cstheme="minorHAnsi" w:hint="eastAsia"/>
          <w:szCs w:val="21"/>
        </w:rPr>
        <w:t>的</w:t>
      </w:r>
      <w:r w:rsidRPr="00223207">
        <w:rPr>
          <w:rFonts w:asciiTheme="minorHAnsi" w:eastAsiaTheme="majorEastAsia" w:hAnsiTheme="minorHAnsi" w:cstheme="minorHAnsi"/>
          <w:szCs w:val="21"/>
        </w:rPr>
        <w:t>学生一起学习</w:t>
      </w:r>
      <w:r w:rsidRPr="00223207">
        <w:rPr>
          <w:rFonts w:asciiTheme="minorHAnsi" w:eastAsiaTheme="majorEastAsia" w:hAnsiTheme="minorHAnsi" w:cstheme="minorHAnsi" w:hint="eastAsia"/>
          <w:szCs w:val="21"/>
        </w:rPr>
        <w:t>与本专业相关的</w:t>
      </w:r>
      <w:r w:rsidRPr="00223207">
        <w:rPr>
          <w:rFonts w:asciiTheme="minorHAnsi" w:eastAsiaTheme="majorEastAsia" w:hAnsiTheme="minorHAnsi" w:cstheme="minorHAnsi"/>
          <w:szCs w:val="21"/>
        </w:rPr>
        <w:t>学分课程</w:t>
      </w:r>
      <w:r w:rsidR="00A30CA5">
        <w:rPr>
          <w:rFonts w:asciiTheme="minorHAnsi" w:eastAsiaTheme="majorEastAsia" w:hAnsiTheme="minorHAnsi" w:cstheme="minorHAnsi" w:hint="eastAsia"/>
          <w:szCs w:val="21"/>
        </w:rPr>
        <w:t>。专业</w:t>
      </w:r>
      <w:r w:rsidR="00732DD1">
        <w:rPr>
          <w:rFonts w:asciiTheme="minorHAnsi" w:eastAsiaTheme="majorEastAsia" w:hAnsiTheme="minorHAnsi" w:cstheme="minorHAnsi" w:hint="eastAsia"/>
          <w:szCs w:val="21"/>
        </w:rPr>
        <w:t>学分课程面向</w:t>
      </w:r>
      <w:r w:rsidRPr="00223207">
        <w:rPr>
          <w:rFonts w:asciiTheme="minorHAnsi" w:eastAsiaTheme="majorEastAsia" w:hAnsiTheme="minorHAnsi" w:cstheme="minorHAnsi" w:hint="eastAsia"/>
          <w:szCs w:val="21"/>
        </w:rPr>
        <w:t>大多数专业的学生</w:t>
      </w:r>
      <w:r w:rsidR="00A30CA5" w:rsidRPr="00223207">
        <w:rPr>
          <w:rFonts w:asciiTheme="minorHAnsi" w:eastAsiaTheme="majorEastAsia" w:hAnsiTheme="minorHAnsi" w:cstheme="minorHAnsi" w:hint="eastAsia"/>
          <w:szCs w:val="21"/>
        </w:rPr>
        <w:t>（</w:t>
      </w:r>
      <w:r w:rsidR="00A30CA5" w:rsidRPr="006B409C">
        <w:rPr>
          <w:rFonts w:asciiTheme="minorHAnsi" w:eastAsiaTheme="majorEastAsia" w:hAnsiTheme="minorHAnsi" w:cstheme="minorHAnsi" w:hint="eastAsia"/>
          <w:szCs w:val="21"/>
        </w:rPr>
        <w:t>法律、医学、</w:t>
      </w:r>
      <w:r w:rsidR="00A30CA5" w:rsidRPr="006B409C">
        <w:rPr>
          <w:rFonts w:asciiTheme="minorHAnsi" w:eastAsiaTheme="majorEastAsia" w:hAnsiTheme="minorHAnsi" w:cstheme="minorHAnsi" w:hint="eastAsia"/>
          <w:szCs w:val="21"/>
        </w:rPr>
        <w:t>MBA</w:t>
      </w:r>
      <w:r w:rsidR="00A30CA5" w:rsidRPr="006B409C">
        <w:rPr>
          <w:rFonts w:asciiTheme="minorHAnsi" w:eastAsiaTheme="majorEastAsia" w:hAnsiTheme="minorHAnsi" w:cstheme="minorHAnsi" w:hint="eastAsia"/>
          <w:szCs w:val="21"/>
        </w:rPr>
        <w:t>、护理、药学和兽医</w:t>
      </w:r>
      <w:r w:rsidR="00A30CA5">
        <w:rPr>
          <w:rFonts w:asciiTheme="minorHAnsi" w:eastAsiaTheme="majorEastAsia" w:hAnsiTheme="minorHAnsi" w:cstheme="minorHAnsi" w:hint="eastAsia"/>
          <w:szCs w:val="21"/>
        </w:rPr>
        <w:t>专业</w:t>
      </w:r>
      <w:r w:rsidR="00A30CA5" w:rsidRPr="00223207">
        <w:rPr>
          <w:rFonts w:asciiTheme="minorHAnsi" w:eastAsiaTheme="majorEastAsia" w:hAnsiTheme="minorHAnsi" w:cstheme="minorHAnsi" w:hint="eastAsia"/>
          <w:szCs w:val="21"/>
        </w:rPr>
        <w:t>除外）</w:t>
      </w:r>
      <w:r w:rsidRPr="00223207">
        <w:rPr>
          <w:rFonts w:asciiTheme="minorHAnsi" w:eastAsiaTheme="majorEastAsia" w:hAnsiTheme="minorHAnsi" w:cstheme="minorHAnsi" w:hint="eastAsia"/>
          <w:szCs w:val="21"/>
        </w:rPr>
        <w:t>，本科生和研究生均可参加项目。</w:t>
      </w:r>
    </w:p>
    <w:p w:rsidR="00DC3262" w:rsidRDefault="00223207" w:rsidP="00DC3262">
      <w:pPr>
        <w:widowControl/>
        <w:spacing w:line="360" w:lineRule="auto"/>
        <w:ind w:firstLineChars="200" w:firstLine="420"/>
        <w:jc w:val="left"/>
        <w:rPr>
          <w:rFonts w:eastAsiaTheme="majorEastAsia" w:cstheme="minorHAnsi"/>
          <w:szCs w:val="21"/>
        </w:rPr>
      </w:pPr>
      <w:r w:rsidRPr="00223207">
        <w:rPr>
          <w:rFonts w:asciiTheme="minorHAnsi" w:eastAsiaTheme="majorEastAsia" w:hAnsiTheme="minorHAnsi" w:cstheme="minorHAnsi" w:hint="eastAsia"/>
          <w:szCs w:val="21"/>
        </w:rPr>
        <w:t>本科生</w:t>
      </w:r>
      <w:r w:rsidR="00E45BEF">
        <w:rPr>
          <w:rFonts w:asciiTheme="minorHAnsi" w:eastAsiaTheme="majorEastAsia" w:hAnsiTheme="minorHAnsi" w:cstheme="minorHAnsi" w:hint="eastAsia"/>
          <w:szCs w:val="21"/>
        </w:rPr>
        <w:t>一学期通常</w:t>
      </w:r>
      <w:r w:rsidRPr="00223207">
        <w:rPr>
          <w:rFonts w:asciiTheme="minorHAnsi" w:eastAsiaTheme="majorEastAsia" w:hAnsiTheme="minorHAnsi" w:cstheme="minorHAnsi" w:hint="eastAsia"/>
          <w:szCs w:val="21"/>
        </w:rPr>
        <w:t>选择</w:t>
      </w:r>
      <w:r w:rsidRPr="00223207">
        <w:rPr>
          <w:rFonts w:asciiTheme="minorHAnsi" w:eastAsiaTheme="majorEastAsia" w:hAnsiTheme="minorHAnsi" w:cstheme="minorHAnsi" w:hint="eastAsia"/>
          <w:szCs w:val="21"/>
        </w:rPr>
        <w:t>3-4</w:t>
      </w:r>
      <w:r w:rsidRPr="00223207">
        <w:rPr>
          <w:rFonts w:asciiTheme="minorHAnsi" w:eastAsiaTheme="majorEastAsia" w:hAnsiTheme="minorHAnsi" w:cstheme="minorHAnsi" w:hint="eastAsia"/>
          <w:szCs w:val="21"/>
        </w:rPr>
        <w:t>门专业课，获得</w:t>
      </w:r>
      <w:r w:rsidRPr="00223207">
        <w:rPr>
          <w:rFonts w:asciiTheme="minorHAnsi" w:eastAsiaTheme="majorEastAsia" w:hAnsiTheme="minorHAnsi" w:cstheme="minorHAnsi" w:hint="eastAsia"/>
          <w:szCs w:val="21"/>
        </w:rPr>
        <w:t>12-18</w:t>
      </w:r>
      <w:r w:rsidRPr="00223207">
        <w:rPr>
          <w:rFonts w:asciiTheme="minorHAnsi" w:eastAsiaTheme="majorEastAsia" w:hAnsiTheme="minorHAnsi" w:cstheme="minorHAnsi" w:hint="eastAsia"/>
          <w:szCs w:val="21"/>
        </w:rPr>
        <w:t>个专业课学分。大部分参加访学项目的本科生选修的课程来自以下学院：文理学院、工程学院、商学院、</w:t>
      </w:r>
      <w:r w:rsidRPr="00A54925">
        <w:rPr>
          <w:rFonts w:asciiTheme="minorHAnsi" w:eastAsiaTheme="majorEastAsia" w:hAnsiTheme="minorHAnsi" w:cstheme="minorHAnsi" w:hint="eastAsia"/>
          <w:szCs w:val="21"/>
        </w:rPr>
        <w:t>教育学院、</w:t>
      </w:r>
      <w:r w:rsidRPr="00223207">
        <w:rPr>
          <w:rFonts w:asciiTheme="minorHAnsi" w:eastAsiaTheme="majorEastAsia" w:hAnsiTheme="minorHAnsi" w:cstheme="minorHAnsi" w:hint="eastAsia"/>
          <w:szCs w:val="21"/>
        </w:rPr>
        <w:t>艺术学院、环境学院、农业与生命科学学院等。</w:t>
      </w:r>
      <w:r w:rsidR="00E45BEF">
        <w:rPr>
          <w:rFonts w:asciiTheme="minorHAnsi" w:eastAsiaTheme="majorEastAsia" w:hAnsiTheme="minorHAnsi" w:cstheme="minorHAnsi" w:hint="eastAsia"/>
          <w:szCs w:val="21"/>
        </w:rPr>
        <w:t>研究生一学期通常</w:t>
      </w:r>
      <w:r w:rsidRPr="00223207">
        <w:rPr>
          <w:rFonts w:asciiTheme="minorHAnsi" w:eastAsiaTheme="majorEastAsia" w:hAnsiTheme="minorHAnsi" w:cstheme="minorHAnsi" w:hint="eastAsia"/>
          <w:szCs w:val="21"/>
        </w:rPr>
        <w:t>修读</w:t>
      </w:r>
      <w:r w:rsidRPr="00223207">
        <w:rPr>
          <w:rFonts w:asciiTheme="minorHAnsi" w:eastAsiaTheme="majorEastAsia" w:hAnsiTheme="minorHAnsi" w:cstheme="minorHAnsi" w:hint="eastAsia"/>
          <w:szCs w:val="21"/>
        </w:rPr>
        <w:t>2-3</w:t>
      </w:r>
      <w:r w:rsidRPr="00223207">
        <w:rPr>
          <w:rFonts w:asciiTheme="minorHAnsi" w:eastAsiaTheme="majorEastAsia" w:hAnsiTheme="minorHAnsi" w:cstheme="minorHAnsi" w:hint="eastAsia"/>
          <w:szCs w:val="21"/>
        </w:rPr>
        <w:t>门课，获得</w:t>
      </w:r>
      <w:r w:rsidRPr="00223207">
        <w:rPr>
          <w:rFonts w:asciiTheme="minorHAnsi" w:eastAsiaTheme="majorEastAsia" w:hAnsiTheme="minorHAnsi" w:cstheme="minorHAnsi" w:hint="eastAsia"/>
          <w:szCs w:val="21"/>
        </w:rPr>
        <w:t>8-12</w:t>
      </w:r>
      <w:r w:rsidRPr="00223207">
        <w:rPr>
          <w:rFonts w:asciiTheme="minorHAnsi" w:eastAsiaTheme="majorEastAsia" w:hAnsiTheme="minorHAnsi" w:cstheme="minorHAnsi" w:hint="eastAsia"/>
          <w:szCs w:val="21"/>
        </w:rPr>
        <w:t>个专业课学分。</w:t>
      </w:r>
      <w:r w:rsidRPr="00223207">
        <w:rPr>
          <w:rFonts w:asciiTheme="minorHAnsi" w:eastAsiaTheme="majorEastAsia" w:hAnsiTheme="minorHAnsi" w:cstheme="minorHAnsi"/>
          <w:szCs w:val="21"/>
        </w:rPr>
        <w:t>顺利完成</w:t>
      </w:r>
      <w:r w:rsidRPr="00223207">
        <w:rPr>
          <w:rFonts w:asciiTheme="minorHAnsi" w:eastAsiaTheme="majorEastAsia" w:hAnsiTheme="minorHAnsi" w:cstheme="minorHAnsi" w:hint="eastAsia"/>
          <w:szCs w:val="21"/>
        </w:rPr>
        <w:t>学业后，</w:t>
      </w:r>
      <w:r w:rsidR="00E45BEF">
        <w:rPr>
          <w:rFonts w:asciiTheme="minorHAnsi" w:eastAsiaTheme="majorEastAsia" w:hAnsiTheme="minorHAnsi" w:cstheme="minorHAnsi" w:hint="eastAsia"/>
          <w:szCs w:val="21"/>
        </w:rPr>
        <w:t>学生</w:t>
      </w:r>
      <w:r w:rsidRPr="00223207">
        <w:rPr>
          <w:rFonts w:asciiTheme="minorHAnsi" w:eastAsiaTheme="majorEastAsia" w:hAnsiTheme="minorHAnsi" w:cstheme="minorHAnsi"/>
          <w:szCs w:val="21"/>
        </w:rPr>
        <w:t>获得</w:t>
      </w:r>
      <w:r w:rsidRPr="00223207">
        <w:rPr>
          <w:rFonts w:asciiTheme="minorHAnsi" w:eastAsiaTheme="majorEastAsia" w:hAnsiTheme="minorHAnsi" w:cstheme="minorHAnsi" w:hint="eastAsia"/>
          <w:szCs w:val="21"/>
        </w:rPr>
        <w:t>威斯康星大学麦迪逊分校的正式学分和</w:t>
      </w:r>
      <w:r w:rsidRPr="00223207">
        <w:rPr>
          <w:rFonts w:asciiTheme="minorHAnsi" w:eastAsiaTheme="majorEastAsia" w:hAnsiTheme="minorHAnsi" w:cstheme="minorHAnsi"/>
          <w:szCs w:val="21"/>
        </w:rPr>
        <w:t>成绩单，经</w:t>
      </w:r>
      <w:r w:rsidRPr="00223207">
        <w:rPr>
          <w:rFonts w:asciiTheme="minorHAnsi" w:eastAsiaTheme="majorEastAsia" w:hAnsiTheme="minorHAnsi" w:cstheme="minorHAnsi" w:hint="eastAsia"/>
          <w:szCs w:val="21"/>
        </w:rPr>
        <w:t>本校</w:t>
      </w:r>
      <w:r w:rsidRPr="00223207">
        <w:rPr>
          <w:rFonts w:asciiTheme="minorHAnsi" w:eastAsiaTheme="majorEastAsia" w:hAnsiTheme="minorHAnsi" w:cstheme="minorHAnsi"/>
          <w:szCs w:val="21"/>
        </w:rPr>
        <w:t>教务处</w:t>
      </w:r>
      <w:r w:rsidRPr="00223207">
        <w:rPr>
          <w:rFonts w:asciiTheme="minorHAnsi" w:eastAsiaTheme="majorEastAsia" w:hAnsiTheme="minorHAnsi" w:cstheme="minorHAnsi" w:hint="eastAsia"/>
          <w:szCs w:val="21"/>
        </w:rPr>
        <w:t>获院系评估</w:t>
      </w:r>
      <w:r w:rsidRPr="00223207">
        <w:rPr>
          <w:rFonts w:asciiTheme="minorHAnsi" w:eastAsiaTheme="majorEastAsia" w:hAnsiTheme="minorHAnsi" w:cstheme="minorHAnsi"/>
          <w:szCs w:val="21"/>
        </w:rPr>
        <w:t>认可的学分可转为本校学分。</w:t>
      </w:r>
      <w:r w:rsidRPr="00223207">
        <w:rPr>
          <w:rFonts w:asciiTheme="minorHAnsi" w:eastAsiaTheme="majorEastAsia" w:hAnsiTheme="minorHAnsi" w:cstheme="minorHAnsi" w:hint="eastAsia"/>
          <w:szCs w:val="21"/>
        </w:rPr>
        <w:br/>
      </w:r>
      <w:r w:rsidR="00DC3262">
        <w:rPr>
          <w:rFonts w:eastAsiaTheme="majorEastAsia" w:cstheme="minorHAnsi" w:hint="eastAsia"/>
          <w:szCs w:val="21"/>
        </w:rPr>
        <w:t xml:space="preserve">    </w:t>
      </w:r>
      <w:r w:rsidR="001E13D6">
        <w:rPr>
          <w:rFonts w:eastAsiaTheme="majorEastAsia" w:cstheme="minorHAnsi" w:hint="eastAsia"/>
          <w:szCs w:val="21"/>
        </w:rPr>
        <w:t>同时，</w:t>
      </w:r>
      <w:r w:rsidR="00DC3262">
        <w:rPr>
          <w:rFonts w:eastAsiaTheme="majorEastAsia" w:cstheme="minorHAnsi" w:hint="eastAsia"/>
          <w:szCs w:val="21"/>
        </w:rPr>
        <w:t>威斯康星大学麦迪逊分校特别开设几类固定课程组合的专业学分项目</w:t>
      </w:r>
      <w:r w:rsidR="00DC3262" w:rsidRPr="00DC3262">
        <w:rPr>
          <w:rFonts w:asciiTheme="minorHAnsi" w:eastAsiaTheme="majorEastAsia" w:hAnsiTheme="minorHAnsi" w:cstheme="minorHAnsi"/>
          <w:szCs w:val="21"/>
        </w:rPr>
        <w:t>（</w:t>
      </w:r>
      <w:r w:rsidR="00DC3262" w:rsidRPr="00A54925">
        <w:rPr>
          <w:rFonts w:asciiTheme="minorHAnsi" w:eastAsiaTheme="majorEastAsia" w:hAnsiTheme="minorHAnsi" w:cstheme="minorHAnsi"/>
          <w:b/>
          <w:szCs w:val="21"/>
        </w:rPr>
        <w:t>Thematic Track</w:t>
      </w:r>
      <w:r w:rsidR="00DC3262" w:rsidRPr="00DC3262">
        <w:rPr>
          <w:rFonts w:asciiTheme="minorHAnsi" w:eastAsiaTheme="majorEastAsia" w:hAnsiTheme="minorHAnsi" w:cstheme="minorHAnsi"/>
          <w:szCs w:val="21"/>
        </w:rPr>
        <w:t>），</w:t>
      </w:r>
      <w:r w:rsidR="00C724BC">
        <w:rPr>
          <w:rFonts w:eastAsiaTheme="majorEastAsia" w:cstheme="minorHAnsi" w:hint="eastAsia"/>
          <w:szCs w:val="21"/>
        </w:rPr>
        <w:t>适合对某一特定学术领域感兴趣的学生参加</w:t>
      </w:r>
      <w:r w:rsidR="00A44A34">
        <w:rPr>
          <w:rFonts w:eastAsiaTheme="majorEastAsia" w:cstheme="minorHAnsi" w:hint="eastAsia"/>
          <w:szCs w:val="21"/>
        </w:rPr>
        <w:t>。学生选定某一</w:t>
      </w:r>
      <w:r w:rsidR="001B3654">
        <w:rPr>
          <w:rFonts w:eastAsiaTheme="majorEastAsia" w:cstheme="minorHAnsi" w:hint="eastAsia"/>
          <w:szCs w:val="21"/>
        </w:rPr>
        <w:t>专业</w:t>
      </w:r>
      <w:r w:rsidR="00A44A34">
        <w:rPr>
          <w:rFonts w:eastAsiaTheme="majorEastAsia" w:cstheme="minorHAnsi" w:hint="eastAsia"/>
          <w:szCs w:val="21"/>
        </w:rPr>
        <w:t>领域后，可在该领域的固定课程</w:t>
      </w:r>
      <w:r w:rsidR="005A52DD">
        <w:rPr>
          <w:rFonts w:eastAsiaTheme="majorEastAsia" w:cstheme="minorHAnsi" w:hint="eastAsia"/>
          <w:szCs w:val="21"/>
        </w:rPr>
        <w:t>范围内</w:t>
      </w:r>
      <w:r w:rsidR="00A44A34">
        <w:rPr>
          <w:rFonts w:eastAsiaTheme="majorEastAsia" w:cstheme="minorHAnsi" w:hint="eastAsia"/>
          <w:szCs w:val="21"/>
        </w:rPr>
        <w:t>自主选择专业课程学习。</w:t>
      </w:r>
      <w:r w:rsidR="00C724BC">
        <w:rPr>
          <w:rFonts w:eastAsiaTheme="majorEastAsia" w:cstheme="minorHAnsi" w:hint="eastAsia"/>
          <w:szCs w:val="21"/>
        </w:rPr>
        <w:t>可选</w:t>
      </w:r>
      <w:r w:rsidR="00A44A34">
        <w:rPr>
          <w:rFonts w:eastAsiaTheme="majorEastAsia" w:cstheme="minorHAnsi" w:hint="eastAsia"/>
          <w:szCs w:val="21"/>
        </w:rPr>
        <w:t>专业</w:t>
      </w:r>
      <w:r w:rsidR="001B3654">
        <w:rPr>
          <w:rFonts w:eastAsiaTheme="majorEastAsia" w:cstheme="minorHAnsi" w:hint="eastAsia"/>
          <w:szCs w:val="21"/>
        </w:rPr>
        <w:t>方向如下</w:t>
      </w:r>
      <w:r w:rsidR="00C724BC">
        <w:rPr>
          <w:rFonts w:eastAsiaTheme="majorEastAsia" w:cstheme="minorHAnsi" w:hint="eastAsia"/>
          <w:szCs w:val="21"/>
        </w:rPr>
        <w:t>：</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农业与应用经济学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乳业科学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经济学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教育政策研究</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机械工程</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政治科学</w:t>
      </w:r>
    </w:p>
    <w:p w:rsidR="00C724BC" w:rsidRP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统计学</w:t>
      </w:r>
    </w:p>
    <w:p w:rsidR="00223207" w:rsidRDefault="00216070" w:rsidP="00A30CA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详细课程设置，可咨询全美国际教育协会负责官员。</w:t>
      </w:r>
    </w:p>
    <w:p w:rsidR="00216070" w:rsidRPr="00DC3262" w:rsidRDefault="00216070" w:rsidP="00A30CA5">
      <w:pPr>
        <w:widowControl/>
        <w:spacing w:line="360" w:lineRule="auto"/>
        <w:ind w:firstLineChars="200" w:firstLine="420"/>
        <w:jc w:val="left"/>
        <w:rPr>
          <w:rFonts w:asciiTheme="minorHAnsi" w:eastAsiaTheme="majorEastAsia" w:hAnsiTheme="minorHAnsi" w:cstheme="minorHAnsi"/>
          <w:szCs w:val="21"/>
        </w:rPr>
      </w:pPr>
    </w:p>
    <w:p w:rsidR="00CF4E46" w:rsidRPr="00631166" w:rsidRDefault="00631166" w:rsidP="00631166">
      <w:pPr>
        <w:widowControl/>
        <w:spacing w:line="360" w:lineRule="auto"/>
        <w:jc w:val="left"/>
        <w:rPr>
          <w:rFonts w:asciiTheme="minorHAnsi" w:hAnsiTheme="minorHAnsi" w:cs="Calibri"/>
          <w:szCs w:val="21"/>
        </w:rPr>
      </w:pPr>
      <w:r w:rsidRPr="00DD01E8">
        <w:rPr>
          <w:rFonts w:asciiTheme="minorHAnsi" w:hAnsiTheme="minorHAnsi" w:cs="Calibri"/>
          <w:szCs w:val="21"/>
        </w:rPr>
        <w:t>【</w:t>
      </w:r>
      <w:r>
        <w:rPr>
          <w:rFonts w:asciiTheme="minorHAnsi" w:eastAsiaTheme="majorEastAsia" w:hAnsiTheme="minorHAnsi" w:cstheme="minorHAnsi" w:hint="eastAsia"/>
          <w:b/>
          <w:bCs/>
          <w:kern w:val="0"/>
          <w:szCs w:val="21"/>
        </w:rPr>
        <w:t>项目证书</w:t>
      </w:r>
      <w:r w:rsidRPr="00DD01E8">
        <w:rPr>
          <w:rFonts w:asciiTheme="minorHAnsi" w:hAnsiTheme="minorHAnsi" w:cs="Calibri"/>
          <w:szCs w:val="21"/>
        </w:rPr>
        <w:t>】</w:t>
      </w:r>
    </w:p>
    <w:p w:rsidR="006005BA" w:rsidRDefault="006005BA" w:rsidP="006005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sidR="00631166">
        <w:rPr>
          <w:rFonts w:asciiTheme="minorHAnsi" w:eastAsiaTheme="majorEastAsia" w:hAnsiTheme="minorHAnsi" w:cstheme="minorHAnsi" w:hint="eastAsia"/>
          <w:szCs w:val="21"/>
        </w:rPr>
        <w:t>学生可</w:t>
      </w:r>
      <w:r w:rsidRPr="000A0A86">
        <w:rPr>
          <w:rFonts w:asciiTheme="minorHAnsi" w:eastAsiaTheme="majorEastAsia" w:hAnsiTheme="minorHAnsi" w:cstheme="minorHAnsi"/>
          <w:szCs w:val="21"/>
        </w:rPr>
        <w:t>获得</w:t>
      </w:r>
      <w:r>
        <w:rPr>
          <w:rFonts w:asciiTheme="minorHAnsi" w:eastAsiaTheme="majorEastAsia" w:hAnsiTheme="minorHAnsi" w:cstheme="minorHAnsi" w:hint="eastAsia"/>
          <w:szCs w:val="21"/>
        </w:rPr>
        <w:t>威斯康星大学麦迪逊分校的</w:t>
      </w:r>
      <w:r w:rsidRPr="000A0A86">
        <w:rPr>
          <w:rFonts w:asciiTheme="minorHAnsi" w:eastAsiaTheme="majorEastAsia" w:hAnsiTheme="minorHAnsi" w:cstheme="minorHAnsi"/>
          <w:szCs w:val="21"/>
        </w:rPr>
        <w:t>成绩单</w:t>
      </w:r>
      <w:r w:rsidR="00631166">
        <w:rPr>
          <w:rFonts w:asciiTheme="minorHAnsi" w:eastAsiaTheme="majorEastAsia" w:hAnsiTheme="minorHAnsi" w:cstheme="minorHAnsi" w:hint="eastAsia"/>
          <w:szCs w:val="21"/>
        </w:rPr>
        <w:t>和项目证书。</w:t>
      </w:r>
    </w:p>
    <w:p w:rsidR="00631166" w:rsidRPr="00C37B69" w:rsidRDefault="00631166" w:rsidP="006005BA">
      <w:pPr>
        <w:widowControl/>
        <w:spacing w:line="360" w:lineRule="auto"/>
        <w:ind w:firstLineChars="200" w:firstLine="420"/>
        <w:jc w:val="left"/>
        <w:rPr>
          <w:rFonts w:asciiTheme="minorHAnsi" w:eastAsiaTheme="majorEastAsia" w:hAnsiTheme="minorHAnsi" w:cstheme="minorHAnsi"/>
          <w:szCs w:val="21"/>
        </w:rPr>
      </w:pPr>
    </w:p>
    <w:p w:rsidR="00E21CCF" w:rsidRDefault="00216070" w:rsidP="00CF4E46">
      <w:pPr>
        <w:pStyle w:val="Default"/>
        <w:spacing w:line="360" w:lineRule="auto"/>
        <w:rPr>
          <w:rFonts w:asciiTheme="minorEastAsia" w:eastAsiaTheme="minorEastAsia" w:hAnsiTheme="minorEastAsia"/>
          <w:b/>
          <w:color w:val="auto"/>
          <w:sz w:val="21"/>
          <w:szCs w:val="21"/>
        </w:rPr>
      </w:pPr>
      <w:r>
        <w:rPr>
          <w:noProof/>
        </w:rPr>
        <w:lastRenderedPageBreak/>
        <w:drawing>
          <wp:anchor distT="0" distB="0" distL="114300" distR="114300" simplePos="0" relativeHeight="251660288" behindDoc="0" locked="0" layoutInCell="1" allowOverlap="1" wp14:anchorId="2533EE40" wp14:editId="5447C260">
            <wp:simplePos x="0" y="0"/>
            <wp:positionH relativeFrom="column">
              <wp:posOffset>327660</wp:posOffset>
            </wp:positionH>
            <wp:positionV relativeFrom="paragraph">
              <wp:posOffset>-721995</wp:posOffset>
            </wp:positionV>
            <wp:extent cx="2809875" cy="213677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09875" cy="2136775"/>
                    </a:xfrm>
                    <a:prstGeom prst="rect">
                      <a:avLst/>
                    </a:prstGeom>
                  </pic:spPr>
                </pic:pic>
              </a:graphicData>
            </a:graphic>
            <wp14:sizeRelH relativeFrom="page">
              <wp14:pctWidth>0</wp14:pctWidth>
            </wp14:sizeRelH>
            <wp14:sizeRelV relativeFrom="page">
              <wp14:pctHeight>0</wp14:pctHeight>
            </wp14:sizeRelV>
          </wp:anchor>
        </w:drawing>
      </w: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r>
        <w:rPr>
          <w:rFonts w:asciiTheme="minorHAnsi" w:hAnsiTheme="minorHAnsi" w:cs="Calibri" w:hint="eastAsia"/>
          <w:szCs w:val="21"/>
        </w:rPr>
        <w:t xml:space="preserve">    </w:t>
      </w:r>
      <w:r>
        <w:rPr>
          <w:rFonts w:asciiTheme="minorHAnsi" w:hAnsiTheme="minorHAnsi" w:cs="Calibri" w:hint="eastAsia"/>
          <w:szCs w:val="21"/>
        </w:rPr>
        <w:t>图：威斯康星大学麦迪逊分校访学项目证书样图</w:t>
      </w:r>
    </w:p>
    <w:p w:rsidR="00B327B7" w:rsidRPr="00B327B7" w:rsidRDefault="00B327B7" w:rsidP="00E21CCF">
      <w:pPr>
        <w:widowControl/>
        <w:spacing w:line="360" w:lineRule="auto"/>
        <w:jc w:val="left"/>
        <w:rPr>
          <w:rFonts w:asciiTheme="minorHAnsi" w:hAnsiTheme="minorHAnsi" w:cs="Calibri"/>
          <w:szCs w:val="21"/>
        </w:rPr>
      </w:pPr>
    </w:p>
    <w:p w:rsidR="00E21CCF" w:rsidRPr="00977FA8" w:rsidRDefault="00E21CCF" w:rsidP="00E21CCF">
      <w:pPr>
        <w:widowControl/>
        <w:spacing w:line="360" w:lineRule="auto"/>
        <w:jc w:val="left"/>
        <w:rPr>
          <w:rFonts w:asciiTheme="minorHAnsi" w:hAnsiTheme="minorHAnsi" w:cs="Calibri"/>
          <w:szCs w:val="21"/>
        </w:rPr>
      </w:pPr>
      <w:r w:rsidRPr="00DD01E8">
        <w:rPr>
          <w:rFonts w:asciiTheme="minorHAnsi" w:hAnsiTheme="minorHAnsi" w:cs="Calibri"/>
          <w:szCs w:val="21"/>
        </w:rPr>
        <w:t>【</w:t>
      </w:r>
      <w:r>
        <w:rPr>
          <w:rFonts w:asciiTheme="minorHAnsi" w:eastAsiaTheme="majorEastAsia" w:hAnsiTheme="minorHAnsi" w:cstheme="minorHAnsi" w:hint="eastAsia"/>
          <w:b/>
          <w:bCs/>
          <w:kern w:val="0"/>
          <w:szCs w:val="21"/>
        </w:rPr>
        <w:t>项目</w:t>
      </w:r>
      <w:r w:rsidRPr="000A0A86">
        <w:rPr>
          <w:rFonts w:asciiTheme="minorHAnsi" w:eastAsiaTheme="majorEastAsia" w:hAnsiTheme="minorHAnsi" w:cstheme="minorHAnsi"/>
          <w:b/>
          <w:bCs/>
          <w:kern w:val="0"/>
          <w:szCs w:val="21"/>
        </w:rPr>
        <w:t>费用</w:t>
      </w:r>
      <w:r w:rsidRPr="00DD01E8">
        <w:rPr>
          <w:rFonts w:asciiTheme="minorHAnsi" w:hAnsiTheme="minorHAnsi" w:cs="Calibri"/>
          <w:szCs w:val="21"/>
        </w:rPr>
        <w:t>】</w:t>
      </w:r>
    </w:p>
    <w:tbl>
      <w:tblPr>
        <w:tblStyle w:val="a6"/>
        <w:tblW w:w="0" w:type="auto"/>
        <w:tblLook w:val="04A0" w:firstRow="1" w:lastRow="0" w:firstColumn="1" w:lastColumn="0" w:noHBand="0" w:noVBand="1"/>
      </w:tblPr>
      <w:tblGrid>
        <w:gridCol w:w="1951"/>
        <w:gridCol w:w="6571"/>
      </w:tblGrid>
      <w:tr w:rsidR="00562255" w:rsidTr="00562255">
        <w:trPr>
          <w:trHeight w:val="233"/>
        </w:trPr>
        <w:tc>
          <w:tcPr>
            <w:tcW w:w="1951" w:type="dxa"/>
            <w:vMerge w:val="restart"/>
          </w:tcPr>
          <w:p w:rsidR="00562255" w:rsidRDefault="00562255"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562255" w:rsidRDefault="00562255" w:rsidP="00764A3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w:t>
            </w:r>
            <w:r w:rsidRPr="00023476">
              <w:rPr>
                <w:rFonts w:asciiTheme="minorHAnsi" w:eastAsiaTheme="majorEastAsia" w:hAnsiTheme="minorHAnsi" w:cstheme="minorHAnsi" w:hint="eastAsia"/>
                <w:szCs w:val="21"/>
              </w:rPr>
              <w:t>约</w:t>
            </w:r>
            <w:r w:rsidR="00764A39">
              <w:rPr>
                <w:rFonts w:asciiTheme="minorHAnsi" w:eastAsiaTheme="majorEastAsia" w:hAnsiTheme="minorHAnsi" w:cstheme="minorHAnsi" w:hint="eastAsia"/>
                <w:szCs w:val="21"/>
              </w:rPr>
              <w:t>11,872</w:t>
            </w:r>
            <w:r w:rsidRPr="00023476">
              <w:rPr>
                <w:rFonts w:asciiTheme="minorHAnsi" w:eastAsiaTheme="majorEastAsia" w:hAnsiTheme="minorHAnsi" w:cstheme="minorHAnsi" w:hint="eastAsia"/>
                <w:szCs w:val="21"/>
              </w:rPr>
              <w:t>美元（约合人民币</w:t>
            </w:r>
            <w:r w:rsidR="00764A39">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万</w:t>
            </w:r>
            <w:r w:rsidRPr="00023476">
              <w:rPr>
                <w:rFonts w:asciiTheme="minorHAnsi" w:eastAsiaTheme="majorEastAsia" w:hAnsiTheme="minorHAnsi" w:cstheme="minorHAnsi" w:hint="eastAsia"/>
                <w:szCs w:val="21"/>
              </w:rPr>
              <w:t>元）</w:t>
            </w:r>
          </w:p>
        </w:tc>
      </w:tr>
      <w:tr w:rsidR="00562255" w:rsidTr="00E21CCF">
        <w:trPr>
          <w:trHeight w:val="232"/>
        </w:trPr>
        <w:tc>
          <w:tcPr>
            <w:tcW w:w="1951" w:type="dxa"/>
            <w:vMerge/>
          </w:tcPr>
          <w:p w:rsidR="00562255" w:rsidRDefault="00562255" w:rsidP="00A23BBD">
            <w:pPr>
              <w:spacing w:line="360" w:lineRule="auto"/>
              <w:rPr>
                <w:rFonts w:asciiTheme="minorHAnsi" w:eastAsiaTheme="majorEastAsia" w:hAnsiTheme="minorHAnsi" w:cstheme="minorHAnsi"/>
                <w:szCs w:val="21"/>
              </w:rPr>
            </w:pPr>
          </w:p>
        </w:tc>
        <w:tc>
          <w:tcPr>
            <w:tcW w:w="6571" w:type="dxa"/>
          </w:tcPr>
          <w:p w:rsidR="00562255" w:rsidRDefault="00562255" w:rsidP="00E21CC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w:t>
            </w:r>
          </w:p>
          <w:p w:rsidR="00562255" w:rsidRDefault="00562255" w:rsidP="00E21CC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本科生：约</w:t>
            </w:r>
            <w:r w:rsidR="00F753E6">
              <w:rPr>
                <w:rFonts w:asciiTheme="minorHAnsi" w:eastAsiaTheme="majorEastAsia" w:hAnsiTheme="minorHAnsi" w:cstheme="minorHAnsi" w:hint="eastAsia"/>
                <w:szCs w:val="21"/>
              </w:rPr>
              <w:t>2.13</w:t>
            </w:r>
            <w:r w:rsidR="00F753E6">
              <w:rPr>
                <w:rFonts w:asciiTheme="minorHAnsi" w:eastAsiaTheme="majorEastAsia" w:hAnsiTheme="minorHAnsi" w:cstheme="minorHAnsi" w:hint="eastAsia"/>
                <w:szCs w:val="21"/>
              </w:rPr>
              <w:t>万</w:t>
            </w:r>
            <w:r>
              <w:rPr>
                <w:rFonts w:asciiTheme="minorHAnsi" w:eastAsiaTheme="majorEastAsia" w:hAnsiTheme="minorHAnsi" w:cstheme="minorHAnsi" w:hint="eastAsia"/>
                <w:szCs w:val="21"/>
              </w:rPr>
              <w:t>美元（约合人民币</w:t>
            </w:r>
            <w:r w:rsidR="00F753E6">
              <w:rPr>
                <w:rFonts w:asciiTheme="minorHAnsi" w:eastAsiaTheme="majorEastAsia" w:hAnsiTheme="minorHAnsi" w:cstheme="minorHAnsi" w:hint="eastAsia"/>
                <w:szCs w:val="21"/>
              </w:rPr>
              <w:t>14.9</w:t>
            </w:r>
            <w:r>
              <w:rPr>
                <w:rFonts w:asciiTheme="minorHAnsi" w:eastAsiaTheme="majorEastAsia" w:hAnsiTheme="minorHAnsi" w:cstheme="minorHAnsi" w:hint="eastAsia"/>
                <w:szCs w:val="21"/>
              </w:rPr>
              <w:t>万</w:t>
            </w:r>
            <w:r w:rsidR="00F753E6">
              <w:rPr>
                <w:rFonts w:asciiTheme="minorHAnsi" w:eastAsiaTheme="majorEastAsia" w:hAnsiTheme="minorHAnsi" w:cstheme="minorHAnsi" w:hint="eastAsia"/>
                <w:szCs w:val="21"/>
              </w:rPr>
              <w:t>元</w:t>
            </w:r>
            <w:r>
              <w:rPr>
                <w:rFonts w:asciiTheme="minorHAnsi" w:eastAsiaTheme="majorEastAsia" w:hAnsiTheme="minorHAnsi" w:cstheme="minorHAnsi" w:hint="eastAsia"/>
                <w:szCs w:val="21"/>
              </w:rPr>
              <w:t>）</w:t>
            </w:r>
          </w:p>
          <w:p w:rsidR="00562255" w:rsidRPr="00562255" w:rsidRDefault="00562255" w:rsidP="00F753E6">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研究生：约</w:t>
            </w:r>
            <w:r w:rsidR="00F753E6">
              <w:rPr>
                <w:rFonts w:asciiTheme="minorHAnsi" w:eastAsiaTheme="majorEastAsia" w:hAnsiTheme="minorHAnsi" w:cstheme="minorHAnsi" w:hint="eastAsia"/>
                <w:szCs w:val="21"/>
              </w:rPr>
              <w:t>1.5</w:t>
            </w:r>
            <w:r w:rsidR="00F753E6">
              <w:rPr>
                <w:rFonts w:asciiTheme="minorHAnsi" w:eastAsiaTheme="majorEastAsia" w:hAnsiTheme="minorHAnsi" w:cstheme="minorHAnsi" w:hint="eastAsia"/>
                <w:szCs w:val="21"/>
              </w:rPr>
              <w:t>万</w:t>
            </w:r>
            <w:r>
              <w:rPr>
                <w:rFonts w:asciiTheme="minorHAnsi" w:eastAsiaTheme="majorEastAsia" w:hAnsiTheme="minorHAnsi" w:cstheme="minorHAnsi" w:hint="eastAsia"/>
                <w:szCs w:val="21"/>
              </w:rPr>
              <w:t>美元（约合人民币</w:t>
            </w:r>
            <w:r w:rsidR="00F753E6">
              <w:rPr>
                <w:rFonts w:asciiTheme="minorHAnsi" w:eastAsiaTheme="majorEastAsia" w:hAnsiTheme="minorHAnsi" w:cstheme="minorHAnsi" w:hint="eastAsia"/>
                <w:szCs w:val="21"/>
              </w:rPr>
              <w:t>10.5</w:t>
            </w:r>
            <w:r>
              <w:rPr>
                <w:rFonts w:asciiTheme="minorHAnsi" w:eastAsiaTheme="majorEastAsia" w:hAnsiTheme="minorHAnsi" w:cstheme="minorHAnsi" w:hint="eastAsia"/>
                <w:szCs w:val="21"/>
              </w:rPr>
              <w:t>万元）</w:t>
            </w:r>
          </w:p>
        </w:tc>
      </w:tr>
      <w:tr w:rsidR="00E21CCF" w:rsidTr="00A23BBD">
        <w:tc>
          <w:tcPr>
            <w:tcW w:w="1951" w:type="dxa"/>
          </w:tcPr>
          <w:p w:rsidR="00E21CCF" w:rsidRPr="005A5968" w:rsidRDefault="00E21CCF"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E21CCF" w:rsidRDefault="00EA410C" w:rsidP="00A23BBD">
            <w:pPr>
              <w:spacing w:line="360" w:lineRule="auto"/>
              <w:rPr>
                <w:rFonts w:asciiTheme="minorHAnsi" w:eastAsiaTheme="majorEastAsia" w:hAnsiTheme="minorHAnsi" w:cstheme="minorHAnsi"/>
                <w:szCs w:val="21"/>
              </w:rPr>
            </w:pPr>
            <w:r w:rsidRPr="007807CA">
              <w:rPr>
                <w:rFonts w:asciiTheme="minorHAnsi" w:eastAsiaTheme="majorEastAsia" w:hAnsiTheme="minorHAnsi" w:cstheme="minorHAnsi" w:hint="eastAsia"/>
                <w:szCs w:val="21"/>
              </w:rPr>
              <w:t>学</w:t>
            </w:r>
            <w:r w:rsidR="004E6F69">
              <w:rPr>
                <w:rFonts w:asciiTheme="minorHAnsi" w:eastAsiaTheme="majorEastAsia" w:hAnsiTheme="minorHAnsi" w:cstheme="minorHAnsi" w:hint="eastAsia"/>
                <w:szCs w:val="21"/>
              </w:rPr>
              <w:t>费、</w:t>
            </w:r>
            <w:r w:rsidRPr="007807CA">
              <w:rPr>
                <w:rFonts w:asciiTheme="minorHAnsi" w:eastAsiaTheme="majorEastAsia" w:hAnsiTheme="minorHAnsi" w:cstheme="minorHAnsi" w:hint="eastAsia"/>
                <w:szCs w:val="21"/>
              </w:rPr>
              <w:t>杂费、在读期间医疗保险、及项目设计与管理费</w:t>
            </w:r>
          </w:p>
        </w:tc>
      </w:tr>
      <w:tr w:rsidR="00E21CCF" w:rsidTr="00A23BBD">
        <w:tc>
          <w:tcPr>
            <w:tcW w:w="1951" w:type="dxa"/>
          </w:tcPr>
          <w:p w:rsidR="00E21CCF" w:rsidRDefault="00E21CCF"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E21CCF" w:rsidRPr="00977FA8" w:rsidRDefault="00E21CCF" w:rsidP="00FD54A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w:t>
            </w:r>
            <w:r w:rsidR="00EA410C">
              <w:rPr>
                <w:rFonts w:asciiTheme="minorHAnsi" w:eastAsiaTheme="majorEastAsia" w:hAnsiTheme="minorHAnsi" w:cstheme="minorHAnsi" w:hint="eastAsia"/>
                <w:szCs w:val="21"/>
              </w:rPr>
              <w:t>住宿、</w:t>
            </w:r>
            <w:r>
              <w:rPr>
                <w:rFonts w:asciiTheme="minorHAnsi" w:eastAsiaTheme="majorEastAsia" w:hAnsiTheme="minorHAnsi" w:cstheme="minorHAnsi" w:hint="eastAsia"/>
                <w:szCs w:val="21"/>
              </w:rPr>
              <w:t>个人</w:t>
            </w:r>
            <w:r w:rsidRPr="00541FE8">
              <w:rPr>
                <w:rFonts w:asciiTheme="minorHAnsi" w:eastAsiaTheme="majorEastAsia" w:hAnsiTheme="minorHAnsi" w:cstheme="minorHAnsi" w:hint="eastAsia"/>
                <w:szCs w:val="21"/>
              </w:rPr>
              <w:t>生活费</w:t>
            </w:r>
          </w:p>
        </w:tc>
      </w:tr>
    </w:tbl>
    <w:p w:rsidR="00E21CCF" w:rsidRDefault="00E21CCF" w:rsidP="00E21CCF">
      <w:pPr>
        <w:spacing w:line="360" w:lineRule="auto"/>
        <w:rPr>
          <w:rFonts w:asciiTheme="minorHAnsi" w:eastAsiaTheme="majorEastAsia" w:hAnsiTheme="minorHAnsi" w:cstheme="minorHAnsi"/>
          <w:b/>
          <w:bCs/>
          <w:kern w:val="0"/>
          <w:szCs w:val="21"/>
        </w:rPr>
      </w:pPr>
    </w:p>
    <w:p w:rsidR="001E7812" w:rsidRPr="003B669C" w:rsidRDefault="001E7812" w:rsidP="0029273C">
      <w:pPr>
        <w:spacing w:line="360" w:lineRule="auto"/>
        <w:rPr>
          <w:rFonts w:asciiTheme="minorHAnsi" w:eastAsiaTheme="majorEastAsia" w:hAnsiTheme="minorHAnsi" w:cstheme="minorHAnsi"/>
          <w:b/>
          <w:kern w:val="0"/>
          <w:szCs w:val="21"/>
        </w:rPr>
      </w:pPr>
      <w:r w:rsidRPr="00493175">
        <w:rPr>
          <w:rFonts w:asciiTheme="minorHAnsi" w:eastAsiaTheme="majorEastAsia" w:hAnsiTheme="minorHAnsi" w:cstheme="minorHAnsi"/>
          <w:b/>
          <w:bCs/>
          <w:kern w:val="0"/>
          <w:szCs w:val="21"/>
        </w:rPr>
        <w:t>三、</w:t>
      </w:r>
      <w:r w:rsidRPr="00493175">
        <w:rPr>
          <w:rFonts w:asciiTheme="minorHAnsi" w:eastAsiaTheme="majorEastAsia" w:hAnsiTheme="minorHAnsi" w:cstheme="minorHAnsi" w:hint="eastAsia"/>
          <w:b/>
          <w:bCs/>
          <w:kern w:val="0"/>
          <w:szCs w:val="21"/>
        </w:rPr>
        <w:t>项</w:t>
      </w:r>
      <w:r w:rsidRPr="003B669C">
        <w:rPr>
          <w:rFonts w:asciiTheme="minorHAnsi" w:eastAsiaTheme="majorEastAsia" w:hAnsiTheme="minorHAnsi" w:cstheme="minorHAnsi"/>
          <w:b/>
          <w:kern w:val="0"/>
          <w:szCs w:val="21"/>
        </w:rPr>
        <w:t>选拔要求</w:t>
      </w:r>
    </w:p>
    <w:p w:rsidR="001E7812"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3B669C">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全日制在校生；且成绩优异、</w:t>
      </w:r>
      <w:r w:rsidRPr="003B669C">
        <w:rPr>
          <w:rFonts w:asciiTheme="minorHAnsi" w:eastAsiaTheme="majorEastAsia" w:hAnsiTheme="minorHAnsi" w:cstheme="minorHAnsi" w:hint="eastAsia"/>
          <w:szCs w:val="21"/>
        </w:rPr>
        <w:t>道德品质好，在校期间未受过纪律处分，身心健康，能顺利完成在美学习任务</w:t>
      </w:r>
      <w:r>
        <w:rPr>
          <w:rFonts w:asciiTheme="minorHAnsi" w:eastAsiaTheme="majorEastAsia" w:hAnsiTheme="minorHAnsi" w:cstheme="minorHAnsi" w:hint="eastAsia"/>
          <w:szCs w:val="21"/>
        </w:rPr>
        <w:t>；</w:t>
      </w:r>
    </w:p>
    <w:p w:rsidR="003D2CC1" w:rsidRPr="003D2CC1" w:rsidRDefault="001E7812" w:rsidP="003D2CC1">
      <w:pPr>
        <w:pStyle w:val="ab"/>
        <w:numPr>
          <w:ilvl w:val="0"/>
          <w:numId w:val="26"/>
        </w:numPr>
        <w:spacing w:line="360" w:lineRule="auto"/>
        <w:ind w:firstLineChars="0"/>
        <w:rPr>
          <w:rFonts w:asciiTheme="minorHAnsi" w:eastAsiaTheme="majorEastAsia" w:hAnsiTheme="minorHAnsi" w:cstheme="minorHAnsi"/>
          <w:szCs w:val="21"/>
        </w:rPr>
      </w:pPr>
      <w:r w:rsidRPr="003D2CC1">
        <w:rPr>
          <w:rFonts w:asciiTheme="minorHAnsi" w:eastAsiaTheme="majorEastAsia" w:hAnsiTheme="minorHAnsi" w:cstheme="minorHAnsi" w:hint="eastAsia"/>
          <w:szCs w:val="21"/>
        </w:rPr>
        <w:t>申请要求：</w:t>
      </w:r>
      <w:r w:rsidR="003D2CC1" w:rsidRPr="003D2CC1">
        <w:rPr>
          <w:rFonts w:asciiTheme="minorHAnsi" w:eastAsiaTheme="majorEastAsia" w:hAnsiTheme="minorHAnsi" w:cstheme="minorHAnsi"/>
          <w:szCs w:val="21"/>
        </w:rPr>
        <w:br/>
      </w:r>
      <w:r w:rsidR="003D2CC1" w:rsidRPr="003D2CC1">
        <w:rPr>
          <w:rFonts w:asciiTheme="minorHAnsi" w:eastAsiaTheme="majorEastAsia" w:hAnsiTheme="minorHAnsi" w:cstheme="minorHAnsi"/>
          <w:b/>
          <w:szCs w:val="21"/>
        </w:rPr>
        <w:t>英语及美国文化课程</w:t>
      </w:r>
      <w:r w:rsidR="00A54925">
        <w:rPr>
          <w:rFonts w:asciiTheme="minorHAnsi" w:eastAsiaTheme="majorEastAsia" w:hAnsiTheme="minorHAnsi" w:cstheme="minorHAnsi" w:hint="eastAsia"/>
          <w:szCs w:val="21"/>
        </w:rPr>
        <w:t>：具有良好的英语基础</w:t>
      </w:r>
      <w:r w:rsidR="003D2CC1" w:rsidRPr="003D2CC1">
        <w:rPr>
          <w:rFonts w:asciiTheme="minorHAnsi" w:eastAsiaTheme="majorEastAsia" w:hAnsiTheme="minorHAnsi" w:cstheme="minorHAnsi" w:hint="eastAsia"/>
          <w:szCs w:val="21"/>
        </w:rPr>
        <w:t>；</w:t>
      </w:r>
    </w:p>
    <w:p w:rsidR="001E7812" w:rsidRPr="003D2CC1" w:rsidRDefault="003D2CC1" w:rsidP="003D2CC1">
      <w:pPr>
        <w:pStyle w:val="ab"/>
        <w:spacing w:line="360" w:lineRule="auto"/>
        <w:ind w:left="570" w:firstLineChars="0" w:firstLine="0"/>
        <w:rPr>
          <w:rFonts w:asciiTheme="minorHAnsi" w:eastAsiaTheme="majorEastAsia" w:hAnsiTheme="minorHAnsi" w:cstheme="minorHAnsi"/>
          <w:szCs w:val="21"/>
        </w:rPr>
      </w:pPr>
      <w:r w:rsidRPr="00321528">
        <w:rPr>
          <w:rFonts w:asciiTheme="minorHAnsi" w:eastAsiaTheme="majorEastAsia" w:hAnsiTheme="minorHAnsi" w:cstheme="minorHAnsi"/>
          <w:b/>
          <w:szCs w:val="21"/>
        </w:rPr>
        <w:t>大学</w:t>
      </w:r>
      <w:r w:rsidRPr="00321528">
        <w:rPr>
          <w:rFonts w:asciiTheme="minorHAnsi" w:eastAsiaTheme="majorEastAsia" w:hAnsiTheme="minorHAnsi" w:cstheme="minorHAnsi" w:hint="eastAsia"/>
          <w:b/>
          <w:szCs w:val="21"/>
        </w:rPr>
        <w:t>专业</w:t>
      </w:r>
      <w:r w:rsidRPr="00321528">
        <w:rPr>
          <w:rFonts w:asciiTheme="minorHAnsi" w:eastAsiaTheme="majorEastAsia" w:hAnsiTheme="minorHAnsi" w:cstheme="minorHAnsi"/>
          <w:b/>
          <w:szCs w:val="21"/>
        </w:rPr>
        <w:t>学分课程</w:t>
      </w:r>
      <w:r w:rsidRPr="00170451">
        <w:rPr>
          <w:rFonts w:asciiTheme="minorHAnsi" w:eastAsiaTheme="majorEastAsia" w:hAnsiTheme="minorHAnsi" w:cstheme="minorHAnsi" w:hint="eastAsia"/>
          <w:szCs w:val="21"/>
        </w:rPr>
        <w:t>：</w:t>
      </w:r>
      <w:r w:rsidRPr="00170451">
        <w:rPr>
          <w:rFonts w:asciiTheme="minorHAnsi" w:eastAsiaTheme="majorEastAsia" w:hAnsiTheme="minorHAnsi" w:cstheme="minorHAnsi"/>
          <w:szCs w:val="21"/>
        </w:rPr>
        <w:t>托福</w:t>
      </w:r>
      <w:r>
        <w:rPr>
          <w:rFonts w:asciiTheme="minorHAnsi" w:eastAsiaTheme="majorEastAsia" w:hAnsiTheme="minorHAnsi" w:cstheme="minorHAnsi" w:hint="eastAsia"/>
          <w:szCs w:val="21"/>
        </w:rPr>
        <w:t>80</w:t>
      </w:r>
      <w:r w:rsidRPr="00170451">
        <w:rPr>
          <w:rFonts w:asciiTheme="minorHAnsi" w:eastAsiaTheme="majorEastAsia" w:hAnsiTheme="minorHAnsi" w:cstheme="minorHAnsi"/>
          <w:szCs w:val="21"/>
        </w:rPr>
        <w:t>，</w:t>
      </w:r>
      <w:r w:rsidRPr="00170451">
        <w:rPr>
          <w:rFonts w:asciiTheme="minorHAnsi" w:eastAsiaTheme="majorEastAsia" w:hAnsiTheme="minorHAnsi" w:cstheme="minorHAnsi" w:hint="eastAsia"/>
          <w:szCs w:val="21"/>
        </w:rPr>
        <w:t>或</w:t>
      </w:r>
      <w:r w:rsidRPr="00170451">
        <w:rPr>
          <w:rFonts w:asciiTheme="minorHAnsi" w:eastAsiaTheme="majorEastAsia" w:hAnsiTheme="minorHAnsi" w:cstheme="minorHAnsi"/>
          <w:szCs w:val="21"/>
        </w:rPr>
        <w:t>雅思</w:t>
      </w:r>
      <w:r>
        <w:rPr>
          <w:rFonts w:asciiTheme="minorHAnsi" w:eastAsiaTheme="majorEastAsia" w:hAnsiTheme="minorHAnsi" w:cstheme="minorHAnsi" w:hint="eastAsia"/>
          <w:szCs w:val="21"/>
        </w:rPr>
        <w:t>6</w:t>
      </w:r>
      <w:r w:rsidRPr="00170451">
        <w:rPr>
          <w:rFonts w:asciiTheme="minorHAnsi" w:eastAsiaTheme="majorEastAsia" w:hAnsiTheme="minorHAnsi" w:cstheme="minorHAnsi"/>
          <w:szCs w:val="21"/>
        </w:rPr>
        <w:t>.</w:t>
      </w:r>
      <w:r>
        <w:rPr>
          <w:rFonts w:asciiTheme="minorHAnsi" w:eastAsiaTheme="majorEastAsia" w:hAnsiTheme="minorHAnsi" w:cstheme="minorHAnsi" w:hint="eastAsia"/>
          <w:szCs w:val="21"/>
        </w:rPr>
        <w:t>5</w:t>
      </w:r>
      <w:r w:rsidRPr="00170451">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GPA3.0</w:t>
      </w:r>
      <w:r w:rsidRPr="00170451">
        <w:rPr>
          <w:rFonts w:asciiTheme="minorHAnsi" w:eastAsiaTheme="majorEastAsia" w:hAnsiTheme="minorHAnsi" w:cstheme="minorHAnsi" w:hint="eastAsia"/>
          <w:szCs w:val="21"/>
        </w:rPr>
        <w:t>（</w:t>
      </w:r>
      <w:r w:rsidRPr="00170451">
        <w:rPr>
          <w:rFonts w:asciiTheme="minorHAnsi" w:eastAsiaTheme="majorEastAsia" w:hAnsiTheme="minorHAnsi" w:cstheme="minorHAnsi" w:hint="eastAsia"/>
          <w:szCs w:val="21"/>
        </w:rPr>
        <w:t>4</w:t>
      </w:r>
      <w:r w:rsidRPr="00170451">
        <w:rPr>
          <w:rFonts w:asciiTheme="minorHAnsi" w:eastAsiaTheme="majorEastAsia" w:hAnsiTheme="minorHAnsi" w:cstheme="minorHAnsi" w:hint="eastAsia"/>
          <w:szCs w:val="21"/>
        </w:rPr>
        <w:t>分制）</w:t>
      </w:r>
      <w:r w:rsidRPr="00170451">
        <w:rPr>
          <w:rFonts w:asciiTheme="minorHAnsi" w:eastAsiaTheme="majorEastAsia" w:hAnsiTheme="minorHAnsi" w:cstheme="minorHAnsi"/>
          <w:szCs w:val="21"/>
        </w:rPr>
        <w:t>；</w:t>
      </w:r>
      <w:r>
        <w:rPr>
          <w:rFonts w:asciiTheme="minorHAnsi" w:eastAsiaTheme="majorEastAsia" w:hAnsiTheme="minorHAnsi" w:cstheme="minorHAnsi" w:hint="eastAsia"/>
          <w:szCs w:val="21"/>
        </w:rPr>
        <w:t>大二或大二年级以上学生方可申请；</w:t>
      </w:r>
    </w:p>
    <w:p w:rsidR="001E7812" w:rsidRPr="009409B4"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家庭具有一定经济基础，能够提供访学所需学费及生活费；</w:t>
      </w:r>
    </w:p>
    <w:p w:rsidR="001E7812" w:rsidRPr="009409B4"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通过全美国际教育协会的项目面试、威斯康星大学麦迪逊分校的学术审核、以及我校</w:t>
      </w:r>
    </w:p>
    <w:p w:rsidR="001E7812" w:rsidRPr="009409B4" w:rsidRDefault="001E7812" w:rsidP="001E7812">
      <w:pPr>
        <w:pStyle w:val="ab"/>
        <w:spacing w:line="360" w:lineRule="auto"/>
        <w:ind w:left="570" w:firstLineChars="0" w:firstLine="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院系及国际交流处的派出资格审核</w:t>
      </w:r>
      <w:r w:rsidRPr="009409B4">
        <w:rPr>
          <w:rFonts w:asciiTheme="minorHAnsi" w:eastAsiaTheme="majorEastAsia" w:hAnsiTheme="minorHAnsi" w:cstheme="minorHAnsi"/>
          <w:szCs w:val="21"/>
        </w:rPr>
        <w:t>。</w:t>
      </w:r>
    </w:p>
    <w:p w:rsidR="001E7812" w:rsidRPr="001E7812" w:rsidRDefault="001E7812" w:rsidP="00E21CCF">
      <w:pPr>
        <w:spacing w:line="360" w:lineRule="auto"/>
        <w:rPr>
          <w:rFonts w:asciiTheme="minorHAnsi" w:eastAsiaTheme="majorEastAsia" w:hAnsiTheme="minorHAnsi" w:cstheme="minorHAnsi"/>
          <w:b/>
          <w:bCs/>
          <w:kern w:val="0"/>
          <w:szCs w:val="21"/>
        </w:rPr>
      </w:pPr>
    </w:p>
    <w:sectPr w:rsidR="001E7812" w:rsidRPr="001E7812" w:rsidSect="00596D1A">
      <w:headerReference w:type="default" r:id="rId11"/>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C3B" w:rsidRDefault="007E0C3B">
      <w:r>
        <w:separator/>
      </w:r>
    </w:p>
  </w:endnote>
  <w:endnote w:type="continuationSeparator" w:id="0">
    <w:p w:rsidR="007E0C3B" w:rsidRDefault="007E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C3B" w:rsidRDefault="007E0C3B">
      <w:r>
        <w:separator/>
      </w:r>
    </w:p>
  </w:footnote>
  <w:footnote w:type="continuationSeparator" w:id="0">
    <w:p w:rsidR="007E0C3B" w:rsidRDefault="007E0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B5E" w:rsidRPr="00596D1A" w:rsidRDefault="00A67B5E" w:rsidP="0009206E">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3CC3"/>
    <w:multiLevelType w:val="hybridMultilevel"/>
    <w:tmpl w:val="9528BB38"/>
    <w:lvl w:ilvl="0" w:tplc="0409000B">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 w15:restartNumberingAfterBreak="0">
    <w:nsid w:val="0B027E7C"/>
    <w:multiLevelType w:val="hybridMultilevel"/>
    <w:tmpl w:val="682A783E"/>
    <w:lvl w:ilvl="0" w:tplc="0409000F">
      <w:start w:val="1"/>
      <w:numFmt w:val="decimal"/>
      <w:lvlText w:val="%1."/>
      <w:lvlJc w:val="left"/>
      <w:pPr>
        <w:ind w:left="-2" w:hanging="420"/>
      </w:pPr>
      <w:rPr>
        <w:rFonts w:hint="default"/>
      </w:rPr>
    </w:lvl>
    <w:lvl w:ilvl="1" w:tplc="04090005">
      <w:start w:val="1"/>
      <w:numFmt w:val="bullet"/>
      <w:lvlText w:val=""/>
      <w:lvlJc w:val="left"/>
      <w:pPr>
        <w:ind w:left="418" w:hanging="420"/>
      </w:pPr>
      <w:rPr>
        <w:rFonts w:ascii="Wingdings" w:hAnsi="Wingdings" w:hint="default"/>
      </w:rPr>
    </w:lvl>
    <w:lvl w:ilvl="2" w:tplc="04090005" w:tentative="1">
      <w:start w:val="1"/>
      <w:numFmt w:val="bullet"/>
      <w:lvlText w:val=""/>
      <w:lvlJc w:val="left"/>
      <w:pPr>
        <w:ind w:left="838" w:hanging="420"/>
      </w:pPr>
      <w:rPr>
        <w:rFonts w:ascii="Wingdings" w:hAnsi="Wingdings" w:hint="default"/>
      </w:rPr>
    </w:lvl>
    <w:lvl w:ilvl="3" w:tplc="04090001" w:tentative="1">
      <w:start w:val="1"/>
      <w:numFmt w:val="bullet"/>
      <w:lvlText w:val=""/>
      <w:lvlJc w:val="left"/>
      <w:pPr>
        <w:ind w:left="1258" w:hanging="420"/>
      </w:pPr>
      <w:rPr>
        <w:rFonts w:ascii="Wingdings" w:hAnsi="Wingdings" w:hint="default"/>
      </w:rPr>
    </w:lvl>
    <w:lvl w:ilvl="4" w:tplc="04090003" w:tentative="1">
      <w:start w:val="1"/>
      <w:numFmt w:val="bullet"/>
      <w:lvlText w:val=""/>
      <w:lvlJc w:val="left"/>
      <w:pPr>
        <w:ind w:left="1678" w:hanging="420"/>
      </w:pPr>
      <w:rPr>
        <w:rFonts w:ascii="Wingdings" w:hAnsi="Wingdings" w:hint="default"/>
      </w:rPr>
    </w:lvl>
    <w:lvl w:ilvl="5" w:tplc="04090005" w:tentative="1">
      <w:start w:val="1"/>
      <w:numFmt w:val="bullet"/>
      <w:lvlText w:val=""/>
      <w:lvlJc w:val="left"/>
      <w:pPr>
        <w:ind w:left="2098" w:hanging="420"/>
      </w:pPr>
      <w:rPr>
        <w:rFonts w:ascii="Wingdings" w:hAnsi="Wingdings" w:hint="default"/>
      </w:rPr>
    </w:lvl>
    <w:lvl w:ilvl="6" w:tplc="04090001" w:tentative="1">
      <w:start w:val="1"/>
      <w:numFmt w:val="bullet"/>
      <w:lvlText w:val=""/>
      <w:lvlJc w:val="left"/>
      <w:pPr>
        <w:ind w:left="2518" w:hanging="420"/>
      </w:pPr>
      <w:rPr>
        <w:rFonts w:ascii="Wingdings" w:hAnsi="Wingdings" w:hint="default"/>
      </w:rPr>
    </w:lvl>
    <w:lvl w:ilvl="7" w:tplc="04090003" w:tentative="1">
      <w:start w:val="1"/>
      <w:numFmt w:val="bullet"/>
      <w:lvlText w:val=""/>
      <w:lvlJc w:val="left"/>
      <w:pPr>
        <w:ind w:left="2938" w:hanging="420"/>
      </w:pPr>
      <w:rPr>
        <w:rFonts w:ascii="Wingdings" w:hAnsi="Wingdings" w:hint="default"/>
      </w:rPr>
    </w:lvl>
    <w:lvl w:ilvl="8" w:tplc="04090005" w:tentative="1">
      <w:start w:val="1"/>
      <w:numFmt w:val="bullet"/>
      <w:lvlText w:val=""/>
      <w:lvlJc w:val="left"/>
      <w:pPr>
        <w:ind w:left="3358" w:hanging="420"/>
      </w:pPr>
      <w:rPr>
        <w:rFonts w:ascii="Wingdings" w:hAnsi="Wingdings" w:hint="default"/>
      </w:rPr>
    </w:lvl>
  </w:abstractNum>
  <w:abstractNum w:abstractNumId="2" w15:restartNumberingAfterBreak="0">
    <w:nsid w:val="0CF25891"/>
    <w:multiLevelType w:val="hybridMultilevel"/>
    <w:tmpl w:val="F14CB3CC"/>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3" w15:restartNumberingAfterBreak="0">
    <w:nsid w:val="154D6311"/>
    <w:multiLevelType w:val="hybridMultilevel"/>
    <w:tmpl w:val="8C0060F4"/>
    <w:lvl w:ilvl="0" w:tplc="2BDE6E22">
      <w:start w:val="3"/>
      <w:numFmt w:val="decimal"/>
      <w:lvlText w:val="%1）"/>
      <w:lvlJc w:val="left"/>
      <w:pPr>
        <w:ind w:left="641" w:hanging="360"/>
      </w:pPr>
      <w:rPr>
        <w:rFonts w:hint="default"/>
      </w:rPr>
    </w:lvl>
    <w:lvl w:ilvl="1" w:tplc="04090019" w:tentative="1">
      <w:start w:val="1"/>
      <w:numFmt w:val="lowerLetter"/>
      <w:lvlText w:val="%2)"/>
      <w:lvlJc w:val="left"/>
      <w:pPr>
        <w:ind w:left="1121" w:hanging="420"/>
      </w:pPr>
    </w:lvl>
    <w:lvl w:ilvl="2" w:tplc="0409001B" w:tentative="1">
      <w:start w:val="1"/>
      <w:numFmt w:val="lowerRoman"/>
      <w:lvlText w:val="%3."/>
      <w:lvlJc w:val="right"/>
      <w:pPr>
        <w:ind w:left="1541" w:hanging="420"/>
      </w:pPr>
    </w:lvl>
    <w:lvl w:ilvl="3" w:tplc="0409000F" w:tentative="1">
      <w:start w:val="1"/>
      <w:numFmt w:val="decimal"/>
      <w:lvlText w:val="%4."/>
      <w:lvlJc w:val="left"/>
      <w:pPr>
        <w:ind w:left="1961" w:hanging="420"/>
      </w:pPr>
    </w:lvl>
    <w:lvl w:ilvl="4" w:tplc="04090019" w:tentative="1">
      <w:start w:val="1"/>
      <w:numFmt w:val="lowerLetter"/>
      <w:lvlText w:val="%5)"/>
      <w:lvlJc w:val="left"/>
      <w:pPr>
        <w:ind w:left="2381" w:hanging="420"/>
      </w:pPr>
    </w:lvl>
    <w:lvl w:ilvl="5" w:tplc="0409001B" w:tentative="1">
      <w:start w:val="1"/>
      <w:numFmt w:val="lowerRoman"/>
      <w:lvlText w:val="%6."/>
      <w:lvlJc w:val="right"/>
      <w:pPr>
        <w:ind w:left="2801" w:hanging="420"/>
      </w:pPr>
    </w:lvl>
    <w:lvl w:ilvl="6" w:tplc="0409000F" w:tentative="1">
      <w:start w:val="1"/>
      <w:numFmt w:val="decimal"/>
      <w:lvlText w:val="%7."/>
      <w:lvlJc w:val="left"/>
      <w:pPr>
        <w:ind w:left="3221" w:hanging="420"/>
      </w:pPr>
    </w:lvl>
    <w:lvl w:ilvl="7" w:tplc="04090019" w:tentative="1">
      <w:start w:val="1"/>
      <w:numFmt w:val="lowerLetter"/>
      <w:lvlText w:val="%8)"/>
      <w:lvlJc w:val="left"/>
      <w:pPr>
        <w:ind w:left="3641" w:hanging="420"/>
      </w:pPr>
    </w:lvl>
    <w:lvl w:ilvl="8" w:tplc="0409001B" w:tentative="1">
      <w:start w:val="1"/>
      <w:numFmt w:val="lowerRoman"/>
      <w:lvlText w:val="%9."/>
      <w:lvlJc w:val="right"/>
      <w:pPr>
        <w:ind w:left="4061" w:hanging="420"/>
      </w:pPr>
    </w:lvl>
  </w:abstractNum>
  <w:abstractNum w:abstractNumId="4" w15:restartNumberingAfterBreak="0">
    <w:nsid w:val="17E14037"/>
    <w:multiLevelType w:val="multilevel"/>
    <w:tmpl w:val="35242F9C"/>
    <w:lvl w:ilvl="0">
      <w:start w:val="1"/>
      <w:numFmt w:val="decimal"/>
      <w:lvlText w:val="%1."/>
      <w:lvlJc w:val="left"/>
      <w:pPr>
        <w:tabs>
          <w:tab w:val="num" w:pos="780"/>
        </w:tabs>
        <w:ind w:left="780" w:hanging="360"/>
      </w:pPr>
      <w:rPr>
        <w:rFonts w:cs="Arial"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1CD25C5F"/>
    <w:multiLevelType w:val="hybridMultilevel"/>
    <w:tmpl w:val="525E398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E5C55CD"/>
    <w:multiLevelType w:val="hybridMultilevel"/>
    <w:tmpl w:val="BBA0883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EB95484"/>
    <w:multiLevelType w:val="hybridMultilevel"/>
    <w:tmpl w:val="01A2182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B">
      <w:start w:val="1"/>
      <w:numFmt w:val="bullet"/>
      <w:lvlText w:val=""/>
      <w:lvlJc w:val="left"/>
      <w:pPr>
        <w:tabs>
          <w:tab w:val="num" w:pos="420"/>
        </w:tabs>
        <w:ind w:left="42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1417C6A"/>
    <w:multiLevelType w:val="hybridMultilevel"/>
    <w:tmpl w:val="E560308A"/>
    <w:lvl w:ilvl="0" w:tplc="67A49C54">
      <w:start w:val="1"/>
      <w:numFmt w:val="decimal"/>
      <w:lvlText w:val="%1."/>
      <w:lvlJc w:val="left"/>
      <w:pPr>
        <w:ind w:left="360" w:hanging="360"/>
      </w:pPr>
      <w:rPr>
        <w:rFonts w:hint="default"/>
        <w:b/>
      </w:rPr>
    </w:lvl>
    <w:lvl w:ilvl="1" w:tplc="6C5A418E">
      <w:numFmt w:val="bullet"/>
      <w:lvlText w:val="•"/>
      <w:lvlJc w:val="left"/>
      <w:pPr>
        <w:ind w:left="780" w:hanging="360"/>
      </w:pPr>
      <w:rPr>
        <w:rFonts w:ascii="Calibri" w:eastAsiaTheme="minorEastAsia" w:hAnsi="Calibri" w:cs="Calibri" w:hint="default"/>
        <w:color w:val="000000"/>
        <w:sz w:val="23"/>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CA094B"/>
    <w:multiLevelType w:val="hybridMultilevel"/>
    <w:tmpl w:val="538820A0"/>
    <w:lvl w:ilvl="0" w:tplc="627C9A5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1D2030"/>
    <w:multiLevelType w:val="hybridMultilevel"/>
    <w:tmpl w:val="194E1FAA"/>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11" w15:restartNumberingAfterBreak="0">
    <w:nsid w:val="29137ABA"/>
    <w:multiLevelType w:val="hybridMultilevel"/>
    <w:tmpl w:val="538820A0"/>
    <w:lvl w:ilvl="0" w:tplc="627C9A5C">
      <w:start w:val="1"/>
      <w:numFmt w:val="decimal"/>
      <w:lvlText w:val="%1."/>
      <w:lvlJc w:val="left"/>
      <w:pPr>
        <w:ind w:left="709" w:hanging="360"/>
      </w:pPr>
      <w:rPr>
        <w:rFonts w:hint="default"/>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12" w15:restartNumberingAfterBreak="0">
    <w:nsid w:val="2B77CAFE"/>
    <w:multiLevelType w:val="multilevel"/>
    <w:tmpl w:val="2B77CAFE"/>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EA9384C"/>
    <w:multiLevelType w:val="hybridMultilevel"/>
    <w:tmpl w:val="199858D0"/>
    <w:lvl w:ilvl="0" w:tplc="6C5A418E">
      <w:numFmt w:val="bullet"/>
      <w:lvlText w:val="•"/>
      <w:lvlJc w:val="left"/>
      <w:pPr>
        <w:ind w:left="840" w:hanging="420"/>
      </w:pPr>
      <w:rPr>
        <w:rFonts w:ascii="Calibri" w:eastAsiaTheme="minorEastAsia" w:hAnsi="Calibri" w:cs="Calibri" w:hint="default"/>
        <w:color w:val="000000"/>
        <w:sz w:val="2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0AF6966"/>
    <w:multiLevelType w:val="hybridMultilevel"/>
    <w:tmpl w:val="8F6CB0A6"/>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6D25031"/>
    <w:multiLevelType w:val="hybridMultilevel"/>
    <w:tmpl w:val="4E82290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78224FF"/>
    <w:multiLevelType w:val="hybridMultilevel"/>
    <w:tmpl w:val="2482EAF0"/>
    <w:lvl w:ilvl="0" w:tplc="FEAEFD0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9A64D3B"/>
    <w:multiLevelType w:val="hybridMultilevel"/>
    <w:tmpl w:val="2AB4A5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CC333B9"/>
    <w:multiLevelType w:val="hybridMultilevel"/>
    <w:tmpl w:val="B790ACFA"/>
    <w:lvl w:ilvl="0" w:tplc="6110305C">
      <w:start w:val="1"/>
      <w:numFmt w:val="japaneseCounting"/>
      <w:lvlText w:val="%1、"/>
      <w:lvlJc w:val="left"/>
      <w:pPr>
        <w:ind w:left="510" w:hanging="510"/>
      </w:pPr>
      <w:rPr>
        <w:rFonts w:hint="default"/>
      </w:rPr>
    </w:lvl>
    <w:lvl w:ilvl="1" w:tplc="81CA8DC8">
      <w:start w:val="1"/>
      <w:numFmt w:val="japaneseCounting"/>
      <w:lvlText w:val="（%2）"/>
      <w:lvlJc w:val="left"/>
      <w:pPr>
        <w:ind w:left="898" w:hanging="756"/>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F7D63EC"/>
    <w:multiLevelType w:val="hybridMultilevel"/>
    <w:tmpl w:val="1EA0309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0327E43"/>
    <w:multiLevelType w:val="hybridMultilevel"/>
    <w:tmpl w:val="37BEF44E"/>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21" w15:restartNumberingAfterBreak="0">
    <w:nsid w:val="41ED610C"/>
    <w:multiLevelType w:val="hybridMultilevel"/>
    <w:tmpl w:val="682A783E"/>
    <w:lvl w:ilvl="0" w:tplc="0409000F">
      <w:start w:val="1"/>
      <w:numFmt w:val="decimal"/>
      <w:lvlText w:val="%1."/>
      <w:lvlJc w:val="left"/>
      <w:pPr>
        <w:ind w:left="988" w:hanging="420"/>
      </w:pPr>
      <w:rPr>
        <w:rFonts w:hint="default"/>
      </w:rPr>
    </w:lvl>
    <w:lvl w:ilvl="1" w:tplc="04090005">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15:restartNumberingAfterBreak="0">
    <w:nsid w:val="45243711"/>
    <w:multiLevelType w:val="hybridMultilevel"/>
    <w:tmpl w:val="682A783E"/>
    <w:lvl w:ilvl="0" w:tplc="0409000F">
      <w:start w:val="1"/>
      <w:numFmt w:val="decimal"/>
      <w:lvlText w:val="%1."/>
      <w:lvlJc w:val="left"/>
      <w:pPr>
        <w:ind w:left="1260" w:hanging="420"/>
      </w:pPr>
      <w:rPr>
        <w:rFonts w:hint="default"/>
      </w:rPr>
    </w:lvl>
    <w:lvl w:ilvl="1" w:tplc="04090005">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15:restartNumberingAfterBreak="0">
    <w:nsid w:val="46130A92"/>
    <w:multiLevelType w:val="hybridMultilevel"/>
    <w:tmpl w:val="041859D4"/>
    <w:lvl w:ilvl="0" w:tplc="4CD61542">
      <w:numFmt w:val="bullet"/>
      <w:lvlText w:val="-"/>
      <w:lvlJc w:val="left"/>
      <w:pPr>
        <w:ind w:left="780" w:hanging="360"/>
      </w:pPr>
      <w:rPr>
        <w:rFonts w:ascii="Times New Roman" w:eastAsiaTheme="maj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F147423"/>
    <w:multiLevelType w:val="hybridMultilevel"/>
    <w:tmpl w:val="A3BE37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2C81A70"/>
    <w:multiLevelType w:val="hybridMultilevel"/>
    <w:tmpl w:val="C908CC8C"/>
    <w:lvl w:ilvl="0" w:tplc="9634E91A">
      <w:start w:val="1"/>
      <w:numFmt w:val="decimal"/>
      <w:lvlText w:val="%1."/>
      <w:lvlJc w:val="left"/>
      <w:pPr>
        <w:tabs>
          <w:tab w:val="num" w:pos="780"/>
        </w:tabs>
        <w:ind w:left="780" w:hanging="360"/>
      </w:pPr>
      <w:rPr>
        <w:rFonts w:cs="Arial" w:hint="default"/>
      </w:rPr>
    </w:lvl>
    <w:lvl w:ilvl="1" w:tplc="97F40DA4">
      <w:start w:val="1"/>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15:restartNumberingAfterBreak="0">
    <w:nsid w:val="5D66586A"/>
    <w:multiLevelType w:val="hybridMultilevel"/>
    <w:tmpl w:val="727676CC"/>
    <w:lvl w:ilvl="0" w:tplc="9634E91A">
      <w:start w:val="1"/>
      <w:numFmt w:val="decimal"/>
      <w:lvlText w:val="%1."/>
      <w:lvlJc w:val="left"/>
      <w:pPr>
        <w:tabs>
          <w:tab w:val="num" w:pos="780"/>
        </w:tabs>
        <w:ind w:left="780" w:hanging="360"/>
      </w:pPr>
      <w:rPr>
        <w:rFonts w:cs="Arial" w:hint="default"/>
      </w:rPr>
    </w:lvl>
    <w:lvl w:ilvl="1" w:tplc="0409000F">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1153EF6"/>
    <w:multiLevelType w:val="hybridMultilevel"/>
    <w:tmpl w:val="4D9493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1572423"/>
    <w:multiLevelType w:val="hybridMultilevel"/>
    <w:tmpl w:val="02E8B55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1B36ACD"/>
    <w:multiLevelType w:val="hybridMultilevel"/>
    <w:tmpl w:val="58F4F316"/>
    <w:lvl w:ilvl="0" w:tplc="1DBCF6F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15:restartNumberingAfterBreak="0">
    <w:nsid w:val="69C918DB"/>
    <w:multiLevelType w:val="hybridMultilevel"/>
    <w:tmpl w:val="FBFA2D20"/>
    <w:lvl w:ilvl="0" w:tplc="D9C876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DC745D2"/>
    <w:multiLevelType w:val="hybridMultilevel"/>
    <w:tmpl w:val="E03CF532"/>
    <w:lvl w:ilvl="0" w:tplc="32926764">
      <w:start w:val="3"/>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414036C"/>
    <w:multiLevelType w:val="hybridMultilevel"/>
    <w:tmpl w:val="127EDFA4"/>
    <w:lvl w:ilvl="0" w:tplc="B7024AAC">
      <w:start w:val="6"/>
      <w:numFmt w:val="bullet"/>
      <w:lvlText w:val="-"/>
      <w:lvlJc w:val="left"/>
      <w:pPr>
        <w:ind w:left="780" w:hanging="360"/>
      </w:pPr>
      <w:rPr>
        <w:rFonts w:ascii="Calibri" w:eastAsiaTheme="majorEastAsia" w:hAnsi="Calibri" w:cstheme="minorHAns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7F013D8"/>
    <w:multiLevelType w:val="hybridMultilevel"/>
    <w:tmpl w:val="76DC69E6"/>
    <w:lvl w:ilvl="0" w:tplc="3586C61A">
      <w:start w:val="1"/>
      <w:numFmt w:val="decimal"/>
      <w:lvlText w:val="%1、"/>
      <w:lvlJc w:val="left"/>
      <w:pPr>
        <w:ind w:left="502"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8F5111C"/>
    <w:multiLevelType w:val="hybridMultilevel"/>
    <w:tmpl w:val="4B22C03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A804196"/>
    <w:multiLevelType w:val="hybridMultilevel"/>
    <w:tmpl w:val="260288F0"/>
    <w:lvl w:ilvl="0" w:tplc="8D8CC03A">
      <w:start w:val="1"/>
      <w:numFmt w:val="japaneseCounting"/>
      <w:lvlText w:val="%1、"/>
      <w:lvlJc w:val="left"/>
      <w:pPr>
        <w:ind w:left="510" w:hanging="510"/>
      </w:pPr>
      <w:rPr>
        <w:rFonts w:hint="default"/>
      </w:rPr>
    </w:lvl>
    <w:lvl w:ilvl="1" w:tplc="F8AC80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28"/>
  </w:num>
  <w:num w:numId="3">
    <w:abstractNumId w:val="15"/>
  </w:num>
  <w:num w:numId="4">
    <w:abstractNumId w:val="25"/>
  </w:num>
  <w:num w:numId="5">
    <w:abstractNumId w:val="26"/>
  </w:num>
  <w:num w:numId="6">
    <w:abstractNumId w:val="4"/>
  </w:num>
  <w:num w:numId="7">
    <w:abstractNumId w:val="14"/>
  </w:num>
  <w:num w:numId="8">
    <w:abstractNumId w:val="0"/>
  </w:num>
  <w:num w:numId="9">
    <w:abstractNumId w:val="30"/>
  </w:num>
  <w:num w:numId="10">
    <w:abstractNumId w:val="20"/>
  </w:num>
  <w:num w:numId="11">
    <w:abstractNumId w:val="2"/>
  </w:num>
  <w:num w:numId="12">
    <w:abstractNumId w:val="10"/>
  </w:num>
  <w:num w:numId="13">
    <w:abstractNumId w:val="24"/>
  </w:num>
  <w:num w:numId="14">
    <w:abstractNumId w:val="21"/>
  </w:num>
  <w:num w:numId="15">
    <w:abstractNumId w:val="5"/>
  </w:num>
  <w:num w:numId="16">
    <w:abstractNumId w:val="9"/>
  </w:num>
  <w:num w:numId="17">
    <w:abstractNumId w:val="11"/>
  </w:num>
  <w:num w:numId="18">
    <w:abstractNumId w:val="18"/>
  </w:num>
  <w:num w:numId="19">
    <w:abstractNumId w:val="34"/>
  </w:num>
  <w:num w:numId="20">
    <w:abstractNumId w:val="22"/>
  </w:num>
  <w:num w:numId="21">
    <w:abstractNumId w:val="1"/>
  </w:num>
  <w:num w:numId="22">
    <w:abstractNumId w:val="7"/>
  </w:num>
  <w:num w:numId="23">
    <w:abstractNumId w:val="35"/>
  </w:num>
  <w:num w:numId="24">
    <w:abstractNumId w:val="27"/>
  </w:num>
  <w:num w:numId="25">
    <w:abstractNumId w:val="33"/>
  </w:num>
  <w:num w:numId="26">
    <w:abstractNumId w:val="29"/>
  </w:num>
  <w:num w:numId="27">
    <w:abstractNumId w:val="31"/>
  </w:num>
  <w:num w:numId="28">
    <w:abstractNumId w:val="8"/>
  </w:num>
  <w:num w:numId="29">
    <w:abstractNumId w:val="19"/>
  </w:num>
  <w:num w:numId="30">
    <w:abstractNumId w:val="17"/>
  </w:num>
  <w:num w:numId="31">
    <w:abstractNumId w:val="6"/>
  </w:num>
  <w:num w:numId="32">
    <w:abstractNumId w:val="13"/>
  </w:num>
  <w:num w:numId="33">
    <w:abstractNumId w:val="12"/>
  </w:num>
  <w:num w:numId="34">
    <w:abstractNumId w:val="3"/>
  </w:num>
  <w:num w:numId="35">
    <w:abstractNumId w:val="3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8F"/>
    <w:rsid w:val="000035D7"/>
    <w:rsid w:val="00003F3F"/>
    <w:rsid w:val="0000450F"/>
    <w:rsid w:val="00006712"/>
    <w:rsid w:val="00006D62"/>
    <w:rsid w:val="00010F31"/>
    <w:rsid w:val="00012D04"/>
    <w:rsid w:val="000138FA"/>
    <w:rsid w:val="000169DD"/>
    <w:rsid w:val="0002015E"/>
    <w:rsid w:val="00022AFD"/>
    <w:rsid w:val="000230BD"/>
    <w:rsid w:val="00023476"/>
    <w:rsid w:val="000236D2"/>
    <w:rsid w:val="00024C64"/>
    <w:rsid w:val="00025206"/>
    <w:rsid w:val="0002653F"/>
    <w:rsid w:val="0003068E"/>
    <w:rsid w:val="00030A02"/>
    <w:rsid w:val="000312B6"/>
    <w:rsid w:val="00031403"/>
    <w:rsid w:val="000362BD"/>
    <w:rsid w:val="00040016"/>
    <w:rsid w:val="000402B0"/>
    <w:rsid w:val="00041148"/>
    <w:rsid w:val="00041BDA"/>
    <w:rsid w:val="00044B87"/>
    <w:rsid w:val="00046229"/>
    <w:rsid w:val="000519A2"/>
    <w:rsid w:val="00051A3D"/>
    <w:rsid w:val="0005389A"/>
    <w:rsid w:val="00053DDD"/>
    <w:rsid w:val="00060047"/>
    <w:rsid w:val="0006181E"/>
    <w:rsid w:val="00065242"/>
    <w:rsid w:val="00065A14"/>
    <w:rsid w:val="00067587"/>
    <w:rsid w:val="00070970"/>
    <w:rsid w:val="000820F9"/>
    <w:rsid w:val="000840CC"/>
    <w:rsid w:val="0009206E"/>
    <w:rsid w:val="000954F4"/>
    <w:rsid w:val="000A0A86"/>
    <w:rsid w:val="000A2A22"/>
    <w:rsid w:val="000A32CD"/>
    <w:rsid w:val="000A3B7E"/>
    <w:rsid w:val="000A3C8B"/>
    <w:rsid w:val="000A4030"/>
    <w:rsid w:val="000A5251"/>
    <w:rsid w:val="000B1A29"/>
    <w:rsid w:val="000C2F7C"/>
    <w:rsid w:val="000C3F5B"/>
    <w:rsid w:val="000C4E56"/>
    <w:rsid w:val="000C4E8A"/>
    <w:rsid w:val="000C5C18"/>
    <w:rsid w:val="000C7A25"/>
    <w:rsid w:val="000C7F9A"/>
    <w:rsid w:val="000D4BC5"/>
    <w:rsid w:val="000E1209"/>
    <w:rsid w:val="000E71FC"/>
    <w:rsid w:val="000F168E"/>
    <w:rsid w:val="000F6E7C"/>
    <w:rsid w:val="001013E1"/>
    <w:rsid w:val="0010196F"/>
    <w:rsid w:val="001051AF"/>
    <w:rsid w:val="00106BA3"/>
    <w:rsid w:val="00107498"/>
    <w:rsid w:val="00110B1F"/>
    <w:rsid w:val="00110EDA"/>
    <w:rsid w:val="0011231F"/>
    <w:rsid w:val="00112EFC"/>
    <w:rsid w:val="001131EA"/>
    <w:rsid w:val="00116EF3"/>
    <w:rsid w:val="00120A5E"/>
    <w:rsid w:val="0012340B"/>
    <w:rsid w:val="0012370D"/>
    <w:rsid w:val="0012488E"/>
    <w:rsid w:val="00124B0D"/>
    <w:rsid w:val="00125024"/>
    <w:rsid w:val="00127FE8"/>
    <w:rsid w:val="00131D30"/>
    <w:rsid w:val="00134011"/>
    <w:rsid w:val="00134CEB"/>
    <w:rsid w:val="00135F93"/>
    <w:rsid w:val="00137744"/>
    <w:rsid w:val="00143294"/>
    <w:rsid w:val="00146AB9"/>
    <w:rsid w:val="00160D07"/>
    <w:rsid w:val="00167799"/>
    <w:rsid w:val="00170451"/>
    <w:rsid w:val="001738F0"/>
    <w:rsid w:val="00175D69"/>
    <w:rsid w:val="00176F21"/>
    <w:rsid w:val="00182E04"/>
    <w:rsid w:val="001834A2"/>
    <w:rsid w:val="0018354F"/>
    <w:rsid w:val="00183806"/>
    <w:rsid w:val="00185C1B"/>
    <w:rsid w:val="00186190"/>
    <w:rsid w:val="00186C85"/>
    <w:rsid w:val="00190118"/>
    <w:rsid w:val="00192C0F"/>
    <w:rsid w:val="00192D5C"/>
    <w:rsid w:val="001A0C7A"/>
    <w:rsid w:val="001A281F"/>
    <w:rsid w:val="001A287E"/>
    <w:rsid w:val="001A292D"/>
    <w:rsid w:val="001A7D56"/>
    <w:rsid w:val="001B1730"/>
    <w:rsid w:val="001B3654"/>
    <w:rsid w:val="001C1A51"/>
    <w:rsid w:val="001C6985"/>
    <w:rsid w:val="001D4042"/>
    <w:rsid w:val="001D458C"/>
    <w:rsid w:val="001D4EF4"/>
    <w:rsid w:val="001D5234"/>
    <w:rsid w:val="001D56C3"/>
    <w:rsid w:val="001E13D6"/>
    <w:rsid w:val="001E21A5"/>
    <w:rsid w:val="001E31D7"/>
    <w:rsid w:val="001E5D98"/>
    <w:rsid w:val="001E7812"/>
    <w:rsid w:val="001F5524"/>
    <w:rsid w:val="00201963"/>
    <w:rsid w:val="00202030"/>
    <w:rsid w:val="00203BFF"/>
    <w:rsid w:val="00211510"/>
    <w:rsid w:val="002133F2"/>
    <w:rsid w:val="00214134"/>
    <w:rsid w:val="00214764"/>
    <w:rsid w:val="00216070"/>
    <w:rsid w:val="0021711E"/>
    <w:rsid w:val="002202A8"/>
    <w:rsid w:val="00220E2D"/>
    <w:rsid w:val="002211FB"/>
    <w:rsid w:val="0022214B"/>
    <w:rsid w:val="00223207"/>
    <w:rsid w:val="002274D9"/>
    <w:rsid w:val="002330F5"/>
    <w:rsid w:val="002360DC"/>
    <w:rsid w:val="00241B41"/>
    <w:rsid w:val="002441C6"/>
    <w:rsid w:val="002449A1"/>
    <w:rsid w:val="00251642"/>
    <w:rsid w:val="00255140"/>
    <w:rsid w:val="00261406"/>
    <w:rsid w:val="00261C11"/>
    <w:rsid w:val="00271BCB"/>
    <w:rsid w:val="00275270"/>
    <w:rsid w:val="00276EC4"/>
    <w:rsid w:val="0028056A"/>
    <w:rsid w:val="00280A41"/>
    <w:rsid w:val="00280A70"/>
    <w:rsid w:val="002814CA"/>
    <w:rsid w:val="002852EE"/>
    <w:rsid w:val="0029179F"/>
    <w:rsid w:val="00292326"/>
    <w:rsid w:val="0029273C"/>
    <w:rsid w:val="00295361"/>
    <w:rsid w:val="00296348"/>
    <w:rsid w:val="00297E1A"/>
    <w:rsid w:val="002A402F"/>
    <w:rsid w:val="002B61DD"/>
    <w:rsid w:val="002B7076"/>
    <w:rsid w:val="002C2028"/>
    <w:rsid w:val="002C229B"/>
    <w:rsid w:val="002C27D4"/>
    <w:rsid w:val="002C3134"/>
    <w:rsid w:val="002C6AEB"/>
    <w:rsid w:val="002C722D"/>
    <w:rsid w:val="002D04D0"/>
    <w:rsid w:val="002D76B2"/>
    <w:rsid w:val="002D7B20"/>
    <w:rsid w:val="002E005A"/>
    <w:rsid w:val="002E0BA0"/>
    <w:rsid w:val="002E1476"/>
    <w:rsid w:val="002E3299"/>
    <w:rsid w:val="002E4985"/>
    <w:rsid w:val="002E64CC"/>
    <w:rsid w:val="002E7011"/>
    <w:rsid w:val="002F1A53"/>
    <w:rsid w:val="002F3568"/>
    <w:rsid w:val="002F7AB9"/>
    <w:rsid w:val="0030010B"/>
    <w:rsid w:val="003013CE"/>
    <w:rsid w:val="0030157A"/>
    <w:rsid w:val="00302995"/>
    <w:rsid w:val="00303145"/>
    <w:rsid w:val="00303D3D"/>
    <w:rsid w:val="0030610E"/>
    <w:rsid w:val="0031712B"/>
    <w:rsid w:val="0032092A"/>
    <w:rsid w:val="00321528"/>
    <w:rsid w:val="00321717"/>
    <w:rsid w:val="00321D5F"/>
    <w:rsid w:val="00321FDD"/>
    <w:rsid w:val="00330EF0"/>
    <w:rsid w:val="00333C15"/>
    <w:rsid w:val="003355A1"/>
    <w:rsid w:val="00342D9D"/>
    <w:rsid w:val="00342E7E"/>
    <w:rsid w:val="003508E4"/>
    <w:rsid w:val="00352A1D"/>
    <w:rsid w:val="00353816"/>
    <w:rsid w:val="003574A4"/>
    <w:rsid w:val="003615C6"/>
    <w:rsid w:val="00361CCF"/>
    <w:rsid w:val="00364A0C"/>
    <w:rsid w:val="0036575D"/>
    <w:rsid w:val="003738EA"/>
    <w:rsid w:val="00375491"/>
    <w:rsid w:val="0037735E"/>
    <w:rsid w:val="00381E2C"/>
    <w:rsid w:val="003822A8"/>
    <w:rsid w:val="003837F1"/>
    <w:rsid w:val="00383DCC"/>
    <w:rsid w:val="00386A4E"/>
    <w:rsid w:val="00386C51"/>
    <w:rsid w:val="00387362"/>
    <w:rsid w:val="00390C9A"/>
    <w:rsid w:val="00390FCA"/>
    <w:rsid w:val="00394A95"/>
    <w:rsid w:val="00396306"/>
    <w:rsid w:val="00397742"/>
    <w:rsid w:val="003A29ED"/>
    <w:rsid w:val="003A6BB9"/>
    <w:rsid w:val="003B4151"/>
    <w:rsid w:val="003B669C"/>
    <w:rsid w:val="003B786E"/>
    <w:rsid w:val="003C6EF7"/>
    <w:rsid w:val="003D0F7B"/>
    <w:rsid w:val="003D0FE9"/>
    <w:rsid w:val="003D13F7"/>
    <w:rsid w:val="003D2BCE"/>
    <w:rsid w:val="003D2CC1"/>
    <w:rsid w:val="003D4037"/>
    <w:rsid w:val="003D4529"/>
    <w:rsid w:val="003D4B46"/>
    <w:rsid w:val="003D5F48"/>
    <w:rsid w:val="003E01B3"/>
    <w:rsid w:val="003E3199"/>
    <w:rsid w:val="003E69F0"/>
    <w:rsid w:val="003E7DA0"/>
    <w:rsid w:val="003F050A"/>
    <w:rsid w:val="003F059B"/>
    <w:rsid w:val="003F50D1"/>
    <w:rsid w:val="003F5D96"/>
    <w:rsid w:val="003F5F88"/>
    <w:rsid w:val="0041273F"/>
    <w:rsid w:val="004160C9"/>
    <w:rsid w:val="0042204E"/>
    <w:rsid w:val="00426325"/>
    <w:rsid w:val="0042792D"/>
    <w:rsid w:val="00437A33"/>
    <w:rsid w:val="0044092E"/>
    <w:rsid w:val="00443645"/>
    <w:rsid w:val="00446406"/>
    <w:rsid w:val="004469A3"/>
    <w:rsid w:val="00447366"/>
    <w:rsid w:val="0045270B"/>
    <w:rsid w:val="00454C45"/>
    <w:rsid w:val="00455152"/>
    <w:rsid w:val="004624BE"/>
    <w:rsid w:val="00465A92"/>
    <w:rsid w:val="00467026"/>
    <w:rsid w:val="004679CE"/>
    <w:rsid w:val="00470270"/>
    <w:rsid w:val="00471CBF"/>
    <w:rsid w:val="00472046"/>
    <w:rsid w:val="00485AD1"/>
    <w:rsid w:val="00486AA5"/>
    <w:rsid w:val="004920F9"/>
    <w:rsid w:val="004932B6"/>
    <w:rsid w:val="004946E0"/>
    <w:rsid w:val="00495E6D"/>
    <w:rsid w:val="004A0E64"/>
    <w:rsid w:val="004A1602"/>
    <w:rsid w:val="004A51A8"/>
    <w:rsid w:val="004B02D4"/>
    <w:rsid w:val="004B3224"/>
    <w:rsid w:val="004B49EE"/>
    <w:rsid w:val="004B4D89"/>
    <w:rsid w:val="004B516E"/>
    <w:rsid w:val="004B7134"/>
    <w:rsid w:val="004C0E26"/>
    <w:rsid w:val="004C343D"/>
    <w:rsid w:val="004C35EC"/>
    <w:rsid w:val="004C5277"/>
    <w:rsid w:val="004C6632"/>
    <w:rsid w:val="004D2423"/>
    <w:rsid w:val="004D3884"/>
    <w:rsid w:val="004D5BBA"/>
    <w:rsid w:val="004D5D38"/>
    <w:rsid w:val="004E0748"/>
    <w:rsid w:val="004E6F69"/>
    <w:rsid w:val="004E728E"/>
    <w:rsid w:val="004F0AAB"/>
    <w:rsid w:val="004F0F9D"/>
    <w:rsid w:val="004F743F"/>
    <w:rsid w:val="004F7C1B"/>
    <w:rsid w:val="004F7C73"/>
    <w:rsid w:val="00500A8F"/>
    <w:rsid w:val="00503D7C"/>
    <w:rsid w:val="005043E9"/>
    <w:rsid w:val="00504FF1"/>
    <w:rsid w:val="005060F9"/>
    <w:rsid w:val="00510349"/>
    <w:rsid w:val="0051106C"/>
    <w:rsid w:val="00512BAE"/>
    <w:rsid w:val="005143A6"/>
    <w:rsid w:val="0052070E"/>
    <w:rsid w:val="00520C0E"/>
    <w:rsid w:val="00522EAE"/>
    <w:rsid w:val="00523C32"/>
    <w:rsid w:val="005250F2"/>
    <w:rsid w:val="00525703"/>
    <w:rsid w:val="005260BE"/>
    <w:rsid w:val="00526EFD"/>
    <w:rsid w:val="00527573"/>
    <w:rsid w:val="005326B5"/>
    <w:rsid w:val="005339BB"/>
    <w:rsid w:val="005347ED"/>
    <w:rsid w:val="00536F45"/>
    <w:rsid w:val="00537EE6"/>
    <w:rsid w:val="005447E3"/>
    <w:rsid w:val="00547E75"/>
    <w:rsid w:val="00555016"/>
    <w:rsid w:val="00556212"/>
    <w:rsid w:val="005606AC"/>
    <w:rsid w:val="00562255"/>
    <w:rsid w:val="0057138A"/>
    <w:rsid w:val="00571ED2"/>
    <w:rsid w:val="00572B6E"/>
    <w:rsid w:val="00574047"/>
    <w:rsid w:val="005762B0"/>
    <w:rsid w:val="00584716"/>
    <w:rsid w:val="005849E3"/>
    <w:rsid w:val="00584E4F"/>
    <w:rsid w:val="00584E6C"/>
    <w:rsid w:val="005868F6"/>
    <w:rsid w:val="00586D6C"/>
    <w:rsid w:val="00587D18"/>
    <w:rsid w:val="00592D55"/>
    <w:rsid w:val="00594E65"/>
    <w:rsid w:val="00596D1A"/>
    <w:rsid w:val="005A3073"/>
    <w:rsid w:val="005A31F5"/>
    <w:rsid w:val="005A52DD"/>
    <w:rsid w:val="005A65C8"/>
    <w:rsid w:val="005A7A1D"/>
    <w:rsid w:val="005B5140"/>
    <w:rsid w:val="005B69C2"/>
    <w:rsid w:val="005B6EF0"/>
    <w:rsid w:val="005C27A1"/>
    <w:rsid w:val="005C439B"/>
    <w:rsid w:val="005C67D4"/>
    <w:rsid w:val="005C7CC0"/>
    <w:rsid w:val="005D0683"/>
    <w:rsid w:val="005D6F09"/>
    <w:rsid w:val="005D787F"/>
    <w:rsid w:val="005E09FF"/>
    <w:rsid w:val="005E1A5B"/>
    <w:rsid w:val="005E5A41"/>
    <w:rsid w:val="005E5BD2"/>
    <w:rsid w:val="005E674A"/>
    <w:rsid w:val="005E6E17"/>
    <w:rsid w:val="005F6112"/>
    <w:rsid w:val="006005BA"/>
    <w:rsid w:val="006032C7"/>
    <w:rsid w:val="0060474B"/>
    <w:rsid w:val="00606AA2"/>
    <w:rsid w:val="00606C4F"/>
    <w:rsid w:val="0061228A"/>
    <w:rsid w:val="00617A76"/>
    <w:rsid w:val="00621ED0"/>
    <w:rsid w:val="00622238"/>
    <w:rsid w:val="00624BB2"/>
    <w:rsid w:val="006279D1"/>
    <w:rsid w:val="00631166"/>
    <w:rsid w:val="00632329"/>
    <w:rsid w:val="00636A3C"/>
    <w:rsid w:val="00637AD1"/>
    <w:rsid w:val="006452B3"/>
    <w:rsid w:val="00652F34"/>
    <w:rsid w:val="0066295A"/>
    <w:rsid w:val="00663035"/>
    <w:rsid w:val="00664055"/>
    <w:rsid w:val="00666CF9"/>
    <w:rsid w:val="00667457"/>
    <w:rsid w:val="00667A61"/>
    <w:rsid w:val="00670ED6"/>
    <w:rsid w:val="006740B4"/>
    <w:rsid w:val="0067541F"/>
    <w:rsid w:val="00680535"/>
    <w:rsid w:val="00683A17"/>
    <w:rsid w:val="006858D5"/>
    <w:rsid w:val="00687DBB"/>
    <w:rsid w:val="00694E1B"/>
    <w:rsid w:val="00696606"/>
    <w:rsid w:val="00696B1C"/>
    <w:rsid w:val="006A2B2D"/>
    <w:rsid w:val="006A2B5F"/>
    <w:rsid w:val="006A32C4"/>
    <w:rsid w:val="006A72B8"/>
    <w:rsid w:val="006B409C"/>
    <w:rsid w:val="006B576E"/>
    <w:rsid w:val="006C1F05"/>
    <w:rsid w:val="006C2070"/>
    <w:rsid w:val="006C34AC"/>
    <w:rsid w:val="006C4514"/>
    <w:rsid w:val="006D5B15"/>
    <w:rsid w:val="006D642C"/>
    <w:rsid w:val="006F038D"/>
    <w:rsid w:val="00700EA9"/>
    <w:rsid w:val="0070255A"/>
    <w:rsid w:val="00705BEF"/>
    <w:rsid w:val="00706179"/>
    <w:rsid w:val="0071139B"/>
    <w:rsid w:val="007113DD"/>
    <w:rsid w:val="0071430B"/>
    <w:rsid w:val="0071753B"/>
    <w:rsid w:val="00717BBA"/>
    <w:rsid w:val="00720659"/>
    <w:rsid w:val="0072201D"/>
    <w:rsid w:val="00723E9C"/>
    <w:rsid w:val="00726857"/>
    <w:rsid w:val="00732DD1"/>
    <w:rsid w:val="00733292"/>
    <w:rsid w:val="0073518B"/>
    <w:rsid w:val="00736663"/>
    <w:rsid w:val="007423FD"/>
    <w:rsid w:val="0075113B"/>
    <w:rsid w:val="00755687"/>
    <w:rsid w:val="00760C7A"/>
    <w:rsid w:val="007619AD"/>
    <w:rsid w:val="00762330"/>
    <w:rsid w:val="007640D3"/>
    <w:rsid w:val="007640E0"/>
    <w:rsid w:val="00764A39"/>
    <w:rsid w:val="007652B1"/>
    <w:rsid w:val="00770616"/>
    <w:rsid w:val="00770E19"/>
    <w:rsid w:val="00772E22"/>
    <w:rsid w:val="0077387A"/>
    <w:rsid w:val="00774257"/>
    <w:rsid w:val="00775505"/>
    <w:rsid w:val="00776AE1"/>
    <w:rsid w:val="00777630"/>
    <w:rsid w:val="007807CA"/>
    <w:rsid w:val="007856DD"/>
    <w:rsid w:val="00785C31"/>
    <w:rsid w:val="00796A20"/>
    <w:rsid w:val="007A01B4"/>
    <w:rsid w:val="007A03BE"/>
    <w:rsid w:val="007A07E5"/>
    <w:rsid w:val="007A0FF3"/>
    <w:rsid w:val="007A385D"/>
    <w:rsid w:val="007A3E79"/>
    <w:rsid w:val="007A7362"/>
    <w:rsid w:val="007B5A17"/>
    <w:rsid w:val="007B7729"/>
    <w:rsid w:val="007C02DB"/>
    <w:rsid w:val="007C2153"/>
    <w:rsid w:val="007C66DE"/>
    <w:rsid w:val="007D0768"/>
    <w:rsid w:val="007D224F"/>
    <w:rsid w:val="007D2FE4"/>
    <w:rsid w:val="007D62F3"/>
    <w:rsid w:val="007E0C3B"/>
    <w:rsid w:val="007E0C8A"/>
    <w:rsid w:val="007E3816"/>
    <w:rsid w:val="007E3ADE"/>
    <w:rsid w:val="007E7D4B"/>
    <w:rsid w:val="007F11E1"/>
    <w:rsid w:val="007F38A2"/>
    <w:rsid w:val="007F5700"/>
    <w:rsid w:val="00802548"/>
    <w:rsid w:val="00802957"/>
    <w:rsid w:val="00805349"/>
    <w:rsid w:val="00814AA6"/>
    <w:rsid w:val="008153A8"/>
    <w:rsid w:val="008267EE"/>
    <w:rsid w:val="0083050D"/>
    <w:rsid w:val="00831C27"/>
    <w:rsid w:val="00832E9B"/>
    <w:rsid w:val="00834D94"/>
    <w:rsid w:val="008432ED"/>
    <w:rsid w:val="00843F7D"/>
    <w:rsid w:val="008450F3"/>
    <w:rsid w:val="00847BE6"/>
    <w:rsid w:val="00853833"/>
    <w:rsid w:val="00856E59"/>
    <w:rsid w:val="00857C58"/>
    <w:rsid w:val="00860271"/>
    <w:rsid w:val="0086227D"/>
    <w:rsid w:val="00863FEE"/>
    <w:rsid w:val="008653E0"/>
    <w:rsid w:val="00866BD2"/>
    <w:rsid w:val="00881CA9"/>
    <w:rsid w:val="008822FE"/>
    <w:rsid w:val="00882A0C"/>
    <w:rsid w:val="0088500C"/>
    <w:rsid w:val="0089014A"/>
    <w:rsid w:val="008902CF"/>
    <w:rsid w:val="008923DA"/>
    <w:rsid w:val="008966E9"/>
    <w:rsid w:val="008A12DE"/>
    <w:rsid w:val="008B3B69"/>
    <w:rsid w:val="008B4A3B"/>
    <w:rsid w:val="008B56E5"/>
    <w:rsid w:val="008C1F77"/>
    <w:rsid w:val="008C60EE"/>
    <w:rsid w:val="008D0825"/>
    <w:rsid w:val="008D298E"/>
    <w:rsid w:val="008D3CFE"/>
    <w:rsid w:val="008D5E6C"/>
    <w:rsid w:val="008D7F16"/>
    <w:rsid w:val="008E1D6A"/>
    <w:rsid w:val="008E2F80"/>
    <w:rsid w:val="008E3731"/>
    <w:rsid w:val="008E4534"/>
    <w:rsid w:val="008E4CFF"/>
    <w:rsid w:val="008E54DB"/>
    <w:rsid w:val="008E657D"/>
    <w:rsid w:val="008E6638"/>
    <w:rsid w:val="008F1045"/>
    <w:rsid w:val="009018E4"/>
    <w:rsid w:val="00903BED"/>
    <w:rsid w:val="00905613"/>
    <w:rsid w:val="00905BF1"/>
    <w:rsid w:val="00905D22"/>
    <w:rsid w:val="00913572"/>
    <w:rsid w:val="009171E7"/>
    <w:rsid w:val="00917A3B"/>
    <w:rsid w:val="00917FFD"/>
    <w:rsid w:val="0092087F"/>
    <w:rsid w:val="009213A2"/>
    <w:rsid w:val="0092377F"/>
    <w:rsid w:val="00923E46"/>
    <w:rsid w:val="00930DF7"/>
    <w:rsid w:val="0093369D"/>
    <w:rsid w:val="00936821"/>
    <w:rsid w:val="009409B4"/>
    <w:rsid w:val="0094276A"/>
    <w:rsid w:val="00942C75"/>
    <w:rsid w:val="00951195"/>
    <w:rsid w:val="00952045"/>
    <w:rsid w:val="00952BA5"/>
    <w:rsid w:val="00954D69"/>
    <w:rsid w:val="009554FB"/>
    <w:rsid w:val="00957EEC"/>
    <w:rsid w:val="00963093"/>
    <w:rsid w:val="00963696"/>
    <w:rsid w:val="009642E6"/>
    <w:rsid w:val="009645E2"/>
    <w:rsid w:val="00965CCC"/>
    <w:rsid w:val="00972BCD"/>
    <w:rsid w:val="0097304E"/>
    <w:rsid w:val="0097503D"/>
    <w:rsid w:val="0097647D"/>
    <w:rsid w:val="00983752"/>
    <w:rsid w:val="00983EF6"/>
    <w:rsid w:val="00983FE5"/>
    <w:rsid w:val="00994EDE"/>
    <w:rsid w:val="009959F3"/>
    <w:rsid w:val="00995FFE"/>
    <w:rsid w:val="009964B0"/>
    <w:rsid w:val="009A11C1"/>
    <w:rsid w:val="009A27F7"/>
    <w:rsid w:val="009A292D"/>
    <w:rsid w:val="009A3542"/>
    <w:rsid w:val="009A4CAF"/>
    <w:rsid w:val="009A507C"/>
    <w:rsid w:val="009A69B5"/>
    <w:rsid w:val="009B0D73"/>
    <w:rsid w:val="009B1C0D"/>
    <w:rsid w:val="009B24E9"/>
    <w:rsid w:val="009B3167"/>
    <w:rsid w:val="009C020C"/>
    <w:rsid w:val="009C44ED"/>
    <w:rsid w:val="009C5D67"/>
    <w:rsid w:val="009C698C"/>
    <w:rsid w:val="009C7A2D"/>
    <w:rsid w:val="009C7CE4"/>
    <w:rsid w:val="009E18AF"/>
    <w:rsid w:val="009E4A3B"/>
    <w:rsid w:val="009E5D88"/>
    <w:rsid w:val="009E62AF"/>
    <w:rsid w:val="009F0653"/>
    <w:rsid w:val="009F06DF"/>
    <w:rsid w:val="009F5F81"/>
    <w:rsid w:val="009F7FCB"/>
    <w:rsid w:val="00A00B17"/>
    <w:rsid w:val="00A01001"/>
    <w:rsid w:val="00A03C5E"/>
    <w:rsid w:val="00A07695"/>
    <w:rsid w:val="00A1042E"/>
    <w:rsid w:val="00A14207"/>
    <w:rsid w:val="00A14212"/>
    <w:rsid w:val="00A1794D"/>
    <w:rsid w:val="00A207E1"/>
    <w:rsid w:val="00A220C6"/>
    <w:rsid w:val="00A2358C"/>
    <w:rsid w:val="00A2663A"/>
    <w:rsid w:val="00A30CA5"/>
    <w:rsid w:val="00A31C85"/>
    <w:rsid w:val="00A32C2E"/>
    <w:rsid w:val="00A33A9E"/>
    <w:rsid w:val="00A4368D"/>
    <w:rsid w:val="00A44A34"/>
    <w:rsid w:val="00A476B6"/>
    <w:rsid w:val="00A54520"/>
    <w:rsid w:val="00A54925"/>
    <w:rsid w:val="00A623DF"/>
    <w:rsid w:val="00A62FFA"/>
    <w:rsid w:val="00A67B5E"/>
    <w:rsid w:val="00A72E16"/>
    <w:rsid w:val="00A76003"/>
    <w:rsid w:val="00A76D78"/>
    <w:rsid w:val="00A83140"/>
    <w:rsid w:val="00A843DA"/>
    <w:rsid w:val="00A84830"/>
    <w:rsid w:val="00A92D51"/>
    <w:rsid w:val="00A952AD"/>
    <w:rsid w:val="00AA1738"/>
    <w:rsid w:val="00AA2334"/>
    <w:rsid w:val="00AA4CF4"/>
    <w:rsid w:val="00AA4DC4"/>
    <w:rsid w:val="00AB032B"/>
    <w:rsid w:val="00AB05C6"/>
    <w:rsid w:val="00AB58EC"/>
    <w:rsid w:val="00AB66D7"/>
    <w:rsid w:val="00AB694F"/>
    <w:rsid w:val="00AC0B8A"/>
    <w:rsid w:val="00AC32C6"/>
    <w:rsid w:val="00AD7BA1"/>
    <w:rsid w:val="00AE0EA7"/>
    <w:rsid w:val="00AF39F3"/>
    <w:rsid w:val="00AF5247"/>
    <w:rsid w:val="00AF78C6"/>
    <w:rsid w:val="00AF7CB4"/>
    <w:rsid w:val="00B00961"/>
    <w:rsid w:val="00B01ADE"/>
    <w:rsid w:val="00B035F9"/>
    <w:rsid w:val="00B12237"/>
    <w:rsid w:val="00B12F3C"/>
    <w:rsid w:val="00B24FF7"/>
    <w:rsid w:val="00B2543C"/>
    <w:rsid w:val="00B26192"/>
    <w:rsid w:val="00B262CD"/>
    <w:rsid w:val="00B327B7"/>
    <w:rsid w:val="00B33F30"/>
    <w:rsid w:val="00B40A66"/>
    <w:rsid w:val="00B50CF4"/>
    <w:rsid w:val="00B57B39"/>
    <w:rsid w:val="00B60E9C"/>
    <w:rsid w:val="00B6632A"/>
    <w:rsid w:val="00B66BCE"/>
    <w:rsid w:val="00B67C18"/>
    <w:rsid w:val="00B74F9C"/>
    <w:rsid w:val="00B76A1E"/>
    <w:rsid w:val="00B801E0"/>
    <w:rsid w:val="00B80E23"/>
    <w:rsid w:val="00B83422"/>
    <w:rsid w:val="00B841C1"/>
    <w:rsid w:val="00B8765A"/>
    <w:rsid w:val="00B92D30"/>
    <w:rsid w:val="00B9461A"/>
    <w:rsid w:val="00B955B3"/>
    <w:rsid w:val="00BA030F"/>
    <w:rsid w:val="00BA15F6"/>
    <w:rsid w:val="00BA40C3"/>
    <w:rsid w:val="00BB0CAA"/>
    <w:rsid w:val="00BB11A8"/>
    <w:rsid w:val="00BB2026"/>
    <w:rsid w:val="00BC3B43"/>
    <w:rsid w:val="00BC5535"/>
    <w:rsid w:val="00BD2B7D"/>
    <w:rsid w:val="00BD69C8"/>
    <w:rsid w:val="00BE02A7"/>
    <w:rsid w:val="00BE2545"/>
    <w:rsid w:val="00BE2788"/>
    <w:rsid w:val="00BE6F4C"/>
    <w:rsid w:val="00BE7E70"/>
    <w:rsid w:val="00BF460C"/>
    <w:rsid w:val="00BF5F9C"/>
    <w:rsid w:val="00C02F99"/>
    <w:rsid w:val="00C05D8E"/>
    <w:rsid w:val="00C06B20"/>
    <w:rsid w:val="00C06CBE"/>
    <w:rsid w:val="00C123C3"/>
    <w:rsid w:val="00C126DF"/>
    <w:rsid w:val="00C15DBB"/>
    <w:rsid w:val="00C22E6A"/>
    <w:rsid w:val="00C3691A"/>
    <w:rsid w:val="00C435F7"/>
    <w:rsid w:val="00C444EA"/>
    <w:rsid w:val="00C50DF8"/>
    <w:rsid w:val="00C5114A"/>
    <w:rsid w:val="00C55BB5"/>
    <w:rsid w:val="00C64953"/>
    <w:rsid w:val="00C67034"/>
    <w:rsid w:val="00C724BC"/>
    <w:rsid w:val="00C745E3"/>
    <w:rsid w:val="00C7494D"/>
    <w:rsid w:val="00C75C2E"/>
    <w:rsid w:val="00C766EF"/>
    <w:rsid w:val="00C773FC"/>
    <w:rsid w:val="00C807AA"/>
    <w:rsid w:val="00C80EE6"/>
    <w:rsid w:val="00C817A7"/>
    <w:rsid w:val="00C82840"/>
    <w:rsid w:val="00C861B2"/>
    <w:rsid w:val="00C871CC"/>
    <w:rsid w:val="00C877E0"/>
    <w:rsid w:val="00C96F22"/>
    <w:rsid w:val="00CA0C4F"/>
    <w:rsid w:val="00CA2A8B"/>
    <w:rsid w:val="00CA2AC0"/>
    <w:rsid w:val="00CA65E9"/>
    <w:rsid w:val="00CB0966"/>
    <w:rsid w:val="00CB4339"/>
    <w:rsid w:val="00CB6A55"/>
    <w:rsid w:val="00CC06D4"/>
    <w:rsid w:val="00CC1890"/>
    <w:rsid w:val="00CC480B"/>
    <w:rsid w:val="00CC72C5"/>
    <w:rsid w:val="00CC7310"/>
    <w:rsid w:val="00CD332E"/>
    <w:rsid w:val="00CD41C2"/>
    <w:rsid w:val="00CE06FC"/>
    <w:rsid w:val="00CE4335"/>
    <w:rsid w:val="00CF1461"/>
    <w:rsid w:val="00CF3B76"/>
    <w:rsid w:val="00CF4E46"/>
    <w:rsid w:val="00CF6328"/>
    <w:rsid w:val="00D03331"/>
    <w:rsid w:val="00D073EA"/>
    <w:rsid w:val="00D110BB"/>
    <w:rsid w:val="00D12776"/>
    <w:rsid w:val="00D12D35"/>
    <w:rsid w:val="00D2092D"/>
    <w:rsid w:val="00D223C1"/>
    <w:rsid w:val="00D305B2"/>
    <w:rsid w:val="00D31AFE"/>
    <w:rsid w:val="00D32BCB"/>
    <w:rsid w:val="00D332D6"/>
    <w:rsid w:val="00D346FC"/>
    <w:rsid w:val="00D35444"/>
    <w:rsid w:val="00D3691D"/>
    <w:rsid w:val="00D371C4"/>
    <w:rsid w:val="00D4617D"/>
    <w:rsid w:val="00D4646B"/>
    <w:rsid w:val="00D471D1"/>
    <w:rsid w:val="00D50E81"/>
    <w:rsid w:val="00D602A5"/>
    <w:rsid w:val="00D634D8"/>
    <w:rsid w:val="00D63C2D"/>
    <w:rsid w:val="00D651FF"/>
    <w:rsid w:val="00D71DEB"/>
    <w:rsid w:val="00D73882"/>
    <w:rsid w:val="00D7534F"/>
    <w:rsid w:val="00D77505"/>
    <w:rsid w:val="00D80609"/>
    <w:rsid w:val="00D82BB6"/>
    <w:rsid w:val="00D96CBF"/>
    <w:rsid w:val="00DA100A"/>
    <w:rsid w:val="00DA25AD"/>
    <w:rsid w:val="00DA5290"/>
    <w:rsid w:val="00DA73E5"/>
    <w:rsid w:val="00DB0090"/>
    <w:rsid w:val="00DB1679"/>
    <w:rsid w:val="00DC21F8"/>
    <w:rsid w:val="00DC2F1C"/>
    <w:rsid w:val="00DC2F84"/>
    <w:rsid w:val="00DC3262"/>
    <w:rsid w:val="00DC4BA2"/>
    <w:rsid w:val="00DC7F7A"/>
    <w:rsid w:val="00DD4C8D"/>
    <w:rsid w:val="00DD7FB4"/>
    <w:rsid w:val="00DF1C7E"/>
    <w:rsid w:val="00DF3E25"/>
    <w:rsid w:val="00DF4AB0"/>
    <w:rsid w:val="00DF66EE"/>
    <w:rsid w:val="00E00371"/>
    <w:rsid w:val="00E04A53"/>
    <w:rsid w:val="00E07A31"/>
    <w:rsid w:val="00E17346"/>
    <w:rsid w:val="00E20DF0"/>
    <w:rsid w:val="00E21CCF"/>
    <w:rsid w:val="00E23047"/>
    <w:rsid w:val="00E23270"/>
    <w:rsid w:val="00E309FD"/>
    <w:rsid w:val="00E30B04"/>
    <w:rsid w:val="00E30BFA"/>
    <w:rsid w:val="00E323EC"/>
    <w:rsid w:val="00E36F02"/>
    <w:rsid w:val="00E403D4"/>
    <w:rsid w:val="00E45BEF"/>
    <w:rsid w:val="00E477E7"/>
    <w:rsid w:val="00E50150"/>
    <w:rsid w:val="00E5049F"/>
    <w:rsid w:val="00E549A8"/>
    <w:rsid w:val="00E55CB8"/>
    <w:rsid w:val="00E61308"/>
    <w:rsid w:val="00E61E70"/>
    <w:rsid w:val="00E64653"/>
    <w:rsid w:val="00E67E38"/>
    <w:rsid w:val="00E76995"/>
    <w:rsid w:val="00E80BCC"/>
    <w:rsid w:val="00E80E43"/>
    <w:rsid w:val="00E82A64"/>
    <w:rsid w:val="00E8311C"/>
    <w:rsid w:val="00E85E34"/>
    <w:rsid w:val="00E87A04"/>
    <w:rsid w:val="00E87C04"/>
    <w:rsid w:val="00E922B4"/>
    <w:rsid w:val="00E94534"/>
    <w:rsid w:val="00E97970"/>
    <w:rsid w:val="00EA4003"/>
    <w:rsid w:val="00EA410C"/>
    <w:rsid w:val="00EA55A5"/>
    <w:rsid w:val="00EB0151"/>
    <w:rsid w:val="00EB2B49"/>
    <w:rsid w:val="00EB7ED2"/>
    <w:rsid w:val="00EC1451"/>
    <w:rsid w:val="00EC2A98"/>
    <w:rsid w:val="00EC43C8"/>
    <w:rsid w:val="00ED1806"/>
    <w:rsid w:val="00ED3F02"/>
    <w:rsid w:val="00ED457C"/>
    <w:rsid w:val="00EE0B92"/>
    <w:rsid w:val="00EE0F0E"/>
    <w:rsid w:val="00EE4ADB"/>
    <w:rsid w:val="00EE68D2"/>
    <w:rsid w:val="00EE6A8E"/>
    <w:rsid w:val="00EF14B7"/>
    <w:rsid w:val="00EF44AD"/>
    <w:rsid w:val="00F014F8"/>
    <w:rsid w:val="00F04652"/>
    <w:rsid w:val="00F13937"/>
    <w:rsid w:val="00F17267"/>
    <w:rsid w:val="00F17B2B"/>
    <w:rsid w:val="00F27587"/>
    <w:rsid w:val="00F307F9"/>
    <w:rsid w:val="00F3131F"/>
    <w:rsid w:val="00F321A9"/>
    <w:rsid w:val="00F32538"/>
    <w:rsid w:val="00F34A00"/>
    <w:rsid w:val="00F34D93"/>
    <w:rsid w:val="00F413B3"/>
    <w:rsid w:val="00F42F3E"/>
    <w:rsid w:val="00F45B9E"/>
    <w:rsid w:val="00F535FA"/>
    <w:rsid w:val="00F62AEB"/>
    <w:rsid w:val="00F66A6D"/>
    <w:rsid w:val="00F707BD"/>
    <w:rsid w:val="00F72010"/>
    <w:rsid w:val="00F753E6"/>
    <w:rsid w:val="00F76428"/>
    <w:rsid w:val="00F77798"/>
    <w:rsid w:val="00F77B4D"/>
    <w:rsid w:val="00F820F7"/>
    <w:rsid w:val="00F83A44"/>
    <w:rsid w:val="00F85C22"/>
    <w:rsid w:val="00F86B12"/>
    <w:rsid w:val="00F87AC6"/>
    <w:rsid w:val="00F9195E"/>
    <w:rsid w:val="00F91B05"/>
    <w:rsid w:val="00F94E53"/>
    <w:rsid w:val="00F979AC"/>
    <w:rsid w:val="00FA6353"/>
    <w:rsid w:val="00FB110D"/>
    <w:rsid w:val="00FB32DE"/>
    <w:rsid w:val="00FB3454"/>
    <w:rsid w:val="00FB6576"/>
    <w:rsid w:val="00FB7A50"/>
    <w:rsid w:val="00FC0DF5"/>
    <w:rsid w:val="00FC44B5"/>
    <w:rsid w:val="00FC6127"/>
    <w:rsid w:val="00FC7A4D"/>
    <w:rsid w:val="00FD08A0"/>
    <w:rsid w:val="00FD2E42"/>
    <w:rsid w:val="00FD4AA6"/>
    <w:rsid w:val="00FD54AF"/>
    <w:rsid w:val="00FE2B9E"/>
    <w:rsid w:val="00FE6123"/>
    <w:rsid w:val="00FE6555"/>
    <w:rsid w:val="00FF51E1"/>
    <w:rsid w:val="00FF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2E8B5D"/>
  <w15:docId w15:val="{1ED50B80-BC11-4063-9D58-D0CF4460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32329"/>
    <w:pPr>
      <w:widowControl w:val="0"/>
      <w:jc w:val="both"/>
    </w:pPr>
    <w:rPr>
      <w:kern w:val="2"/>
      <w:sz w:val="21"/>
      <w:szCs w:val="24"/>
    </w:rPr>
  </w:style>
  <w:style w:type="paragraph" w:styleId="2">
    <w:name w:val="heading 2"/>
    <w:basedOn w:val="a"/>
    <w:qFormat/>
    <w:rsid w:val="009C5D6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00A8F"/>
    <w:rPr>
      <w:strike w:val="0"/>
      <w:dstrike w:val="0"/>
      <w:color w:val="0068B7"/>
      <w:u w:val="none"/>
      <w:effect w:val="none"/>
    </w:rPr>
  </w:style>
  <w:style w:type="character" w:styleId="a4">
    <w:name w:val="Strong"/>
    <w:qFormat/>
    <w:rsid w:val="009C5D67"/>
    <w:rPr>
      <w:b/>
      <w:bCs/>
    </w:rPr>
  </w:style>
  <w:style w:type="paragraph" w:styleId="a5">
    <w:name w:val="Body Text Indent"/>
    <w:basedOn w:val="a"/>
    <w:rsid w:val="009C5D67"/>
    <w:pPr>
      <w:widowControl/>
      <w:spacing w:before="100" w:beforeAutospacing="1" w:after="100" w:afterAutospacing="1"/>
      <w:jc w:val="left"/>
    </w:pPr>
    <w:rPr>
      <w:rFonts w:ascii="宋体" w:hAnsi="宋体" w:cs="宋体"/>
      <w:kern w:val="0"/>
      <w:sz w:val="24"/>
    </w:rPr>
  </w:style>
  <w:style w:type="paragraph" w:styleId="20">
    <w:name w:val="Body Text Indent 2"/>
    <w:basedOn w:val="a"/>
    <w:rsid w:val="009C5D67"/>
    <w:pPr>
      <w:widowControl/>
      <w:spacing w:before="100" w:beforeAutospacing="1" w:after="100" w:afterAutospacing="1"/>
      <w:jc w:val="left"/>
    </w:pPr>
    <w:rPr>
      <w:rFonts w:ascii="宋体" w:hAnsi="宋体" w:cs="宋体"/>
      <w:kern w:val="0"/>
      <w:sz w:val="24"/>
    </w:rPr>
  </w:style>
  <w:style w:type="character" w:customStyle="1" w:styleId="141">
    <w:name w:val="141"/>
    <w:rsid w:val="009C5D67"/>
    <w:rPr>
      <w:sz w:val="21"/>
      <w:szCs w:val="21"/>
    </w:rPr>
  </w:style>
  <w:style w:type="table" w:styleId="a6">
    <w:name w:val="Table Grid"/>
    <w:basedOn w:val="a1"/>
    <w:qFormat/>
    <w:rsid w:val="002B61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agpre">
    <w:name w:val="ztag pre"/>
    <w:basedOn w:val="a0"/>
    <w:rsid w:val="00FB7A50"/>
  </w:style>
  <w:style w:type="character" w:customStyle="1" w:styleId="a7">
    <w:name w:val="已访问的超链接"/>
    <w:rsid w:val="00687DBB"/>
    <w:rPr>
      <w:color w:val="800080"/>
      <w:u w:val="single"/>
    </w:rPr>
  </w:style>
  <w:style w:type="paragraph" w:styleId="a8">
    <w:name w:val="header"/>
    <w:basedOn w:val="a"/>
    <w:rsid w:val="00ED457C"/>
    <w:pPr>
      <w:pBdr>
        <w:bottom w:val="single" w:sz="6" w:space="1" w:color="auto"/>
      </w:pBdr>
      <w:tabs>
        <w:tab w:val="center" w:pos="4153"/>
        <w:tab w:val="right" w:pos="8306"/>
      </w:tabs>
      <w:snapToGrid w:val="0"/>
      <w:jc w:val="center"/>
    </w:pPr>
    <w:rPr>
      <w:sz w:val="18"/>
      <w:szCs w:val="18"/>
    </w:rPr>
  </w:style>
  <w:style w:type="paragraph" w:styleId="a9">
    <w:name w:val="footer"/>
    <w:basedOn w:val="a"/>
    <w:rsid w:val="00ED457C"/>
    <w:pPr>
      <w:tabs>
        <w:tab w:val="center" w:pos="4153"/>
        <w:tab w:val="right" w:pos="8306"/>
      </w:tabs>
      <w:snapToGrid w:val="0"/>
      <w:jc w:val="left"/>
    </w:pPr>
    <w:rPr>
      <w:sz w:val="18"/>
      <w:szCs w:val="18"/>
    </w:rPr>
  </w:style>
  <w:style w:type="paragraph" w:styleId="aa">
    <w:name w:val="Balloon Text"/>
    <w:basedOn w:val="a"/>
    <w:semiHidden/>
    <w:rsid w:val="008B4A3B"/>
    <w:rPr>
      <w:sz w:val="18"/>
      <w:szCs w:val="18"/>
    </w:rPr>
  </w:style>
  <w:style w:type="paragraph" w:styleId="ab">
    <w:name w:val="List Paragraph"/>
    <w:basedOn w:val="a"/>
    <w:uiPriority w:val="34"/>
    <w:qFormat/>
    <w:rsid w:val="002C2028"/>
    <w:pPr>
      <w:ind w:firstLineChars="200" w:firstLine="420"/>
    </w:pPr>
  </w:style>
  <w:style w:type="character" w:styleId="ac">
    <w:name w:val="annotation reference"/>
    <w:basedOn w:val="a0"/>
    <w:rsid w:val="006F038D"/>
    <w:rPr>
      <w:sz w:val="21"/>
      <w:szCs w:val="21"/>
    </w:rPr>
  </w:style>
  <w:style w:type="paragraph" w:styleId="ad">
    <w:name w:val="annotation text"/>
    <w:basedOn w:val="a"/>
    <w:link w:val="ae"/>
    <w:rsid w:val="006F038D"/>
    <w:pPr>
      <w:jc w:val="left"/>
    </w:pPr>
  </w:style>
  <w:style w:type="character" w:customStyle="1" w:styleId="ae">
    <w:name w:val="批注文字 字符"/>
    <w:basedOn w:val="a0"/>
    <w:link w:val="ad"/>
    <w:rsid w:val="006F038D"/>
    <w:rPr>
      <w:kern w:val="2"/>
      <w:sz w:val="21"/>
      <w:szCs w:val="24"/>
    </w:rPr>
  </w:style>
  <w:style w:type="paragraph" w:styleId="af">
    <w:name w:val="annotation subject"/>
    <w:basedOn w:val="ad"/>
    <w:next w:val="ad"/>
    <w:link w:val="af0"/>
    <w:rsid w:val="006F038D"/>
    <w:rPr>
      <w:b/>
      <w:bCs/>
    </w:rPr>
  </w:style>
  <w:style w:type="character" w:customStyle="1" w:styleId="af0">
    <w:name w:val="批注主题 字符"/>
    <w:basedOn w:val="ae"/>
    <w:link w:val="af"/>
    <w:rsid w:val="006F038D"/>
    <w:rPr>
      <w:b/>
      <w:bCs/>
      <w:kern w:val="2"/>
      <w:sz w:val="21"/>
      <w:szCs w:val="24"/>
    </w:rPr>
  </w:style>
  <w:style w:type="paragraph" w:customStyle="1" w:styleId="Default">
    <w:name w:val="Default"/>
    <w:qFormat/>
    <w:rsid w:val="00D32BCB"/>
    <w:pPr>
      <w:widowControl w:val="0"/>
      <w:autoSpaceDE w:val="0"/>
      <w:autoSpaceDN w:val="0"/>
      <w:adjustRightInd w:val="0"/>
    </w:pPr>
    <w:rPr>
      <w:rFonts w:ascii="宋体" w:cs="宋体"/>
      <w:color w:val="000000"/>
      <w:sz w:val="24"/>
      <w:szCs w:val="24"/>
    </w:rPr>
  </w:style>
  <w:style w:type="paragraph" w:styleId="af1">
    <w:name w:val="No Spacing"/>
    <w:uiPriority w:val="1"/>
    <w:qFormat/>
    <w:rsid w:val="00CA0C4F"/>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
    <w:uiPriority w:val="1"/>
    <w:qFormat/>
    <w:rsid w:val="00192D5C"/>
    <w:pPr>
      <w:jc w:val="left"/>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497">
      <w:bodyDiv w:val="1"/>
      <w:marLeft w:val="0"/>
      <w:marRight w:val="0"/>
      <w:marTop w:val="0"/>
      <w:marBottom w:val="0"/>
      <w:divBdr>
        <w:top w:val="none" w:sz="0" w:space="0" w:color="auto"/>
        <w:left w:val="none" w:sz="0" w:space="0" w:color="auto"/>
        <w:bottom w:val="none" w:sz="0" w:space="0" w:color="auto"/>
        <w:right w:val="none" w:sz="0" w:space="0" w:color="auto"/>
      </w:divBdr>
      <w:divsChild>
        <w:div w:id="1634360897">
          <w:marLeft w:val="0"/>
          <w:marRight w:val="0"/>
          <w:marTop w:val="0"/>
          <w:marBottom w:val="0"/>
          <w:divBdr>
            <w:top w:val="single" w:sz="12" w:space="0" w:color="FFFFFF"/>
            <w:left w:val="single" w:sz="12" w:space="0" w:color="FFFFFF"/>
            <w:bottom w:val="single" w:sz="12" w:space="0" w:color="FFFFFF"/>
            <w:right w:val="single" w:sz="12" w:space="0" w:color="FFFFFF"/>
          </w:divBdr>
          <w:divsChild>
            <w:div w:id="521940314">
              <w:marLeft w:val="0"/>
              <w:marRight w:val="0"/>
              <w:marTop w:val="75"/>
              <w:marBottom w:val="0"/>
              <w:divBdr>
                <w:top w:val="none" w:sz="0" w:space="0" w:color="auto"/>
                <w:left w:val="none" w:sz="0" w:space="0" w:color="auto"/>
                <w:bottom w:val="none" w:sz="0" w:space="0" w:color="auto"/>
                <w:right w:val="none" w:sz="0" w:space="0" w:color="auto"/>
              </w:divBdr>
              <w:divsChild>
                <w:div w:id="154876629">
                  <w:marLeft w:val="0"/>
                  <w:marRight w:val="0"/>
                  <w:marTop w:val="30"/>
                  <w:marBottom w:val="0"/>
                  <w:divBdr>
                    <w:top w:val="single" w:sz="6" w:space="15" w:color="BBC8D0"/>
                    <w:left w:val="single" w:sz="6" w:space="15" w:color="BBC8D0"/>
                    <w:bottom w:val="single" w:sz="6" w:space="15" w:color="BBC8D0"/>
                    <w:right w:val="single" w:sz="6" w:space="15" w:color="BBC8D0"/>
                  </w:divBdr>
                  <w:divsChild>
                    <w:div w:id="20204275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0532391">
      <w:bodyDiv w:val="1"/>
      <w:marLeft w:val="0"/>
      <w:marRight w:val="0"/>
      <w:marTop w:val="0"/>
      <w:marBottom w:val="0"/>
      <w:divBdr>
        <w:top w:val="none" w:sz="0" w:space="0" w:color="auto"/>
        <w:left w:val="none" w:sz="0" w:space="0" w:color="auto"/>
        <w:bottom w:val="none" w:sz="0" w:space="0" w:color="auto"/>
        <w:right w:val="none" w:sz="0" w:space="0" w:color="auto"/>
      </w:divBdr>
      <w:divsChild>
        <w:div w:id="1276984715">
          <w:marLeft w:val="0"/>
          <w:marRight w:val="0"/>
          <w:marTop w:val="0"/>
          <w:marBottom w:val="0"/>
          <w:divBdr>
            <w:top w:val="none" w:sz="0" w:space="0" w:color="auto"/>
            <w:left w:val="none" w:sz="0" w:space="0" w:color="auto"/>
            <w:bottom w:val="none" w:sz="0" w:space="0" w:color="auto"/>
            <w:right w:val="none" w:sz="0" w:space="0" w:color="auto"/>
          </w:divBdr>
          <w:divsChild>
            <w:div w:id="1353218305">
              <w:marLeft w:val="0"/>
              <w:marRight w:val="0"/>
              <w:marTop w:val="0"/>
              <w:marBottom w:val="0"/>
              <w:divBdr>
                <w:top w:val="none" w:sz="0" w:space="0" w:color="auto"/>
                <w:left w:val="none" w:sz="0" w:space="0" w:color="auto"/>
                <w:bottom w:val="none" w:sz="0" w:space="0" w:color="auto"/>
                <w:right w:val="none" w:sz="0" w:space="0" w:color="auto"/>
              </w:divBdr>
              <w:divsChild>
                <w:div w:id="448016106">
                  <w:marLeft w:val="0"/>
                  <w:marRight w:val="0"/>
                  <w:marTop w:val="0"/>
                  <w:marBottom w:val="0"/>
                  <w:divBdr>
                    <w:top w:val="none" w:sz="0" w:space="0" w:color="auto"/>
                    <w:left w:val="none" w:sz="0" w:space="0" w:color="auto"/>
                    <w:bottom w:val="none" w:sz="0" w:space="0" w:color="auto"/>
                    <w:right w:val="none" w:sz="0" w:space="0" w:color="auto"/>
                  </w:divBdr>
                  <w:divsChild>
                    <w:div w:id="837234081">
                      <w:marLeft w:val="0"/>
                      <w:marRight w:val="0"/>
                      <w:marTop w:val="0"/>
                      <w:marBottom w:val="0"/>
                      <w:divBdr>
                        <w:top w:val="none" w:sz="0" w:space="0" w:color="auto"/>
                        <w:left w:val="none" w:sz="0" w:space="0" w:color="auto"/>
                        <w:bottom w:val="none" w:sz="0" w:space="0" w:color="auto"/>
                        <w:right w:val="none" w:sz="0" w:space="0" w:color="auto"/>
                      </w:divBdr>
                    </w:div>
                    <w:div w:id="1701003955">
                      <w:marLeft w:val="0"/>
                      <w:marRight w:val="0"/>
                      <w:marTop w:val="0"/>
                      <w:marBottom w:val="0"/>
                      <w:divBdr>
                        <w:top w:val="none" w:sz="0" w:space="0" w:color="auto"/>
                        <w:left w:val="none" w:sz="0" w:space="0" w:color="auto"/>
                        <w:bottom w:val="none" w:sz="0" w:space="0" w:color="auto"/>
                        <w:right w:val="none" w:sz="0" w:space="0" w:color="auto"/>
                      </w:divBdr>
                    </w:div>
                    <w:div w:id="17523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955732">
      <w:bodyDiv w:val="1"/>
      <w:marLeft w:val="0"/>
      <w:marRight w:val="0"/>
      <w:marTop w:val="0"/>
      <w:marBottom w:val="0"/>
      <w:divBdr>
        <w:top w:val="none" w:sz="0" w:space="0" w:color="auto"/>
        <w:left w:val="none" w:sz="0" w:space="0" w:color="auto"/>
        <w:bottom w:val="none" w:sz="0" w:space="0" w:color="auto"/>
        <w:right w:val="none" w:sz="0" w:space="0" w:color="auto"/>
      </w:divBdr>
      <w:divsChild>
        <w:div w:id="68044620">
          <w:marLeft w:val="0"/>
          <w:marRight w:val="0"/>
          <w:marTop w:val="0"/>
          <w:marBottom w:val="0"/>
          <w:divBdr>
            <w:top w:val="none" w:sz="0" w:space="0" w:color="auto"/>
            <w:left w:val="none" w:sz="0" w:space="0" w:color="auto"/>
            <w:bottom w:val="none" w:sz="0" w:space="0" w:color="auto"/>
            <w:right w:val="none" w:sz="0" w:space="0" w:color="auto"/>
          </w:divBdr>
        </w:div>
        <w:div w:id="109667747">
          <w:marLeft w:val="0"/>
          <w:marRight w:val="0"/>
          <w:marTop w:val="0"/>
          <w:marBottom w:val="0"/>
          <w:divBdr>
            <w:top w:val="none" w:sz="0" w:space="0" w:color="auto"/>
            <w:left w:val="none" w:sz="0" w:space="0" w:color="auto"/>
            <w:bottom w:val="none" w:sz="0" w:space="0" w:color="auto"/>
            <w:right w:val="none" w:sz="0" w:space="0" w:color="auto"/>
          </w:divBdr>
        </w:div>
        <w:div w:id="230389778">
          <w:marLeft w:val="0"/>
          <w:marRight w:val="0"/>
          <w:marTop w:val="0"/>
          <w:marBottom w:val="0"/>
          <w:divBdr>
            <w:top w:val="none" w:sz="0" w:space="0" w:color="auto"/>
            <w:left w:val="none" w:sz="0" w:space="0" w:color="auto"/>
            <w:bottom w:val="none" w:sz="0" w:space="0" w:color="auto"/>
            <w:right w:val="none" w:sz="0" w:space="0" w:color="auto"/>
          </w:divBdr>
        </w:div>
        <w:div w:id="608895026">
          <w:marLeft w:val="0"/>
          <w:marRight w:val="0"/>
          <w:marTop w:val="0"/>
          <w:marBottom w:val="0"/>
          <w:divBdr>
            <w:top w:val="none" w:sz="0" w:space="0" w:color="auto"/>
            <w:left w:val="none" w:sz="0" w:space="0" w:color="auto"/>
            <w:bottom w:val="none" w:sz="0" w:space="0" w:color="auto"/>
            <w:right w:val="none" w:sz="0" w:space="0" w:color="auto"/>
          </w:divBdr>
        </w:div>
        <w:div w:id="654993668">
          <w:marLeft w:val="0"/>
          <w:marRight w:val="0"/>
          <w:marTop w:val="0"/>
          <w:marBottom w:val="0"/>
          <w:divBdr>
            <w:top w:val="none" w:sz="0" w:space="0" w:color="auto"/>
            <w:left w:val="none" w:sz="0" w:space="0" w:color="auto"/>
            <w:bottom w:val="none" w:sz="0" w:space="0" w:color="auto"/>
            <w:right w:val="none" w:sz="0" w:space="0" w:color="auto"/>
          </w:divBdr>
        </w:div>
        <w:div w:id="941916016">
          <w:marLeft w:val="0"/>
          <w:marRight w:val="0"/>
          <w:marTop w:val="0"/>
          <w:marBottom w:val="0"/>
          <w:divBdr>
            <w:top w:val="none" w:sz="0" w:space="0" w:color="auto"/>
            <w:left w:val="none" w:sz="0" w:space="0" w:color="auto"/>
            <w:bottom w:val="none" w:sz="0" w:space="0" w:color="auto"/>
            <w:right w:val="none" w:sz="0" w:space="0" w:color="auto"/>
          </w:divBdr>
        </w:div>
        <w:div w:id="1038700612">
          <w:marLeft w:val="0"/>
          <w:marRight w:val="0"/>
          <w:marTop w:val="0"/>
          <w:marBottom w:val="0"/>
          <w:divBdr>
            <w:top w:val="none" w:sz="0" w:space="0" w:color="auto"/>
            <w:left w:val="none" w:sz="0" w:space="0" w:color="auto"/>
            <w:bottom w:val="none" w:sz="0" w:space="0" w:color="auto"/>
            <w:right w:val="none" w:sz="0" w:space="0" w:color="auto"/>
          </w:divBdr>
        </w:div>
        <w:div w:id="1097942385">
          <w:marLeft w:val="0"/>
          <w:marRight w:val="0"/>
          <w:marTop w:val="0"/>
          <w:marBottom w:val="0"/>
          <w:divBdr>
            <w:top w:val="none" w:sz="0" w:space="0" w:color="auto"/>
            <w:left w:val="none" w:sz="0" w:space="0" w:color="auto"/>
            <w:bottom w:val="none" w:sz="0" w:space="0" w:color="auto"/>
            <w:right w:val="none" w:sz="0" w:space="0" w:color="auto"/>
          </w:divBdr>
        </w:div>
        <w:div w:id="1142574590">
          <w:marLeft w:val="0"/>
          <w:marRight w:val="0"/>
          <w:marTop w:val="0"/>
          <w:marBottom w:val="0"/>
          <w:divBdr>
            <w:top w:val="none" w:sz="0" w:space="0" w:color="auto"/>
            <w:left w:val="none" w:sz="0" w:space="0" w:color="auto"/>
            <w:bottom w:val="none" w:sz="0" w:space="0" w:color="auto"/>
            <w:right w:val="none" w:sz="0" w:space="0" w:color="auto"/>
          </w:divBdr>
        </w:div>
        <w:div w:id="1201817859">
          <w:marLeft w:val="0"/>
          <w:marRight w:val="0"/>
          <w:marTop w:val="0"/>
          <w:marBottom w:val="0"/>
          <w:divBdr>
            <w:top w:val="none" w:sz="0" w:space="0" w:color="auto"/>
            <w:left w:val="none" w:sz="0" w:space="0" w:color="auto"/>
            <w:bottom w:val="none" w:sz="0" w:space="0" w:color="auto"/>
            <w:right w:val="none" w:sz="0" w:space="0" w:color="auto"/>
          </w:divBdr>
        </w:div>
        <w:div w:id="1379625727">
          <w:marLeft w:val="0"/>
          <w:marRight w:val="0"/>
          <w:marTop w:val="0"/>
          <w:marBottom w:val="0"/>
          <w:divBdr>
            <w:top w:val="none" w:sz="0" w:space="0" w:color="auto"/>
            <w:left w:val="none" w:sz="0" w:space="0" w:color="auto"/>
            <w:bottom w:val="none" w:sz="0" w:space="0" w:color="auto"/>
            <w:right w:val="none" w:sz="0" w:space="0" w:color="auto"/>
          </w:divBdr>
        </w:div>
        <w:div w:id="1401948388">
          <w:marLeft w:val="0"/>
          <w:marRight w:val="0"/>
          <w:marTop w:val="0"/>
          <w:marBottom w:val="0"/>
          <w:divBdr>
            <w:top w:val="none" w:sz="0" w:space="0" w:color="auto"/>
            <w:left w:val="none" w:sz="0" w:space="0" w:color="auto"/>
            <w:bottom w:val="none" w:sz="0" w:space="0" w:color="auto"/>
            <w:right w:val="none" w:sz="0" w:space="0" w:color="auto"/>
          </w:divBdr>
        </w:div>
        <w:div w:id="1560282311">
          <w:marLeft w:val="0"/>
          <w:marRight w:val="0"/>
          <w:marTop w:val="0"/>
          <w:marBottom w:val="0"/>
          <w:divBdr>
            <w:top w:val="none" w:sz="0" w:space="0" w:color="auto"/>
            <w:left w:val="none" w:sz="0" w:space="0" w:color="auto"/>
            <w:bottom w:val="none" w:sz="0" w:space="0" w:color="auto"/>
            <w:right w:val="none" w:sz="0" w:space="0" w:color="auto"/>
          </w:divBdr>
        </w:div>
        <w:div w:id="1898008728">
          <w:marLeft w:val="0"/>
          <w:marRight w:val="0"/>
          <w:marTop w:val="0"/>
          <w:marBottom w:val="0"/>
          <w:divBdr>
            <w:top w:val="none" w:sz="0" w:space="0" w:color="auto"/>
            <w:left w:val="none" w:sz="0" w:space="0" w:color="auto"/>
            <w:bottom w:val="none" w:sz="0" w:space="0" w:color="auto"/>
            <w:right w:val="none" w:sz="0" w:space="0" w:color="auto"/>
          </w:divBdr>
        </w:div>
        <w:div w:id="2145464101">
          <w:marLeft w:val="0"/>
          <w:marRight w:val="0"/>
          <w:marTop w:val="0"/>
          <w:marBottom w:val="0"/>
          <w:divBdr>
            <w:top w:val="none" w:sz="0" w:space="0" w:color="auto"/>
            <w:left w:val="none" w:sz="0" w:space="0" w:color="auto"/>
            <w:bottom w:val="none" w:sz="0" w:space="0" w:color="auto"/>
            <w:right w:val="none" w:sz="0" w:space="0" w:color="auto"/>
          </w:divBdr>
        </w:div>
      </w:divsChild>
    </w:div>
    <w:div w:id="802115525">
      <w:bodyDiv w:val="1"/>
      <w:marLeft w:val="0"/>
      <w:marRight w:val="0"/>
      <w:marTop w:val="0"/>
      <w:marBottom w:val="0"/>
      <w:divBdr>
        <w:top w:val="none" w:sz="0" w:space="0" w:color="auto"/>
        <w:left w:val="none" w:sz="0" w:space="0" w:color="auto"/>
        <w:bottom w:val="none" w:sz="0" w:space="0" w:color="auto"/>
        <w:right w:val="none" w:sz="0" w:space="0" w:color="auto"/>
      </w:divBdr>
      <w:divsChild>
        <w:div w:id="109131862">
          <w:marLeft w:val="0"/>
          <w:marRight w:val="0"/>
          <w:marTop w:val="0"/>
          <w:marBottom w:val="0"/>
          <w:divBdr>
            <w:top w:val="none" w:sz="0" w:space="0" w:color="auto"/>
            <w:left w:val="none" w:sz="0" w:space="0" w:color="auto"/>
            <w:bottom w:val="none" w:sz="0" w:space="0" w:color="auto"/>
            <w:right w:val="none" w:sz="0" w:space="0" w:color="auto"/>
          </w:divBdr>
        </w:div>
        <w:div w:id="991057028">
          <w:marLeft w:val="0"/>
          <w:marRight w:val="0"/>
          <w:marTop w:val="0"/>
          <w:marBottom w:val="0"/>
          <w:divBdr>
            <w:top w:val="none" w:sz="0" w:space="0" w:color="auto"/>
            <w:left w:val="none" w:sz="0" w:space="0" w:color="auto"/>
            <w:bottom w:val="none" w:sz="0" w:space="0" w:color="auto"/>
            <w:right w:val="none" w:sz="0" w:space="0" w:color="auto"/>
          </w:divBdr>
        </w:div>
        <w:div w:id="1617370331">
          <w:marLeft w:val="0"/>
          <w:marRight w:val="0"/>
          <w:marTop w:val="0"/>
          <w:marBottom w:val="0"/>
          <w:divBdr>
            <w:top w:val="none" w:sz="0" w:space="0" w:color="auto"/>
            <w:left w:val="none" w:sz="0" w:space="0" w:color="auto"/>
            <w:bottom w:val="none" w:sz="0" w:space="0" w:color="auto"/>
            <w:right w:val="none" w:sz="0" w:space="0" w:color="auto"/>
          </w:divBdr>
        </w:div>
        <w:div w:id="1713143171">
          <w:marLeft w:val="0"/>
          <w:marRight w:val="0"/>
          <w:marTop w:val="0"/>
          <w:marBottom w:val="0"/>
          <w:divBdr>
            <w:top w:val="none" w:sz="0" w:space="0" w:color="auto"/>
            <w:left w:val="none" w:sz="0" w:space="0" w:color="auto"/>
            <w:bottom w:val="none" w:sz="0" w:space="0" w:color="auto"/>
            <w:right w:val="none" w:sz="0" w:space="0" w:color="auto"/>
          </w:divBdr>
        </w:div>
      </w:divsChild>
    </w:div>
    <w:div w:id="1173028878">
      <w:bodyDiv w:val="1"/>
      <w:marLeft w:val="0"/>
      <w:marRight w:val="0"/>
      <w:marTop w:val="0"/>
      <w:marBottom w:val="0"/>
      <w:divBdr>
        <w:top w:val="none" w:sz="0" w:space="0" w:color="auto"/>
        <w:left w:val="none" w:sz="0" w:space="0" w:color="auto"/>
        <w:bottom w:val="none" w:sz="0" w:space="0" w:color="auto"/>
        <w:right w:val="none" w:sz="0" w:space="0" w:color="auto"/>
      </w:divBdr>
    </w:div>
    <w:div w:id="1451511346">
      <w:bodyDiv w:val="1"/>
      <w:marLeft w:val="0"/>
      <w:marRight w:val="0"/>
      <w:marTop w:val="0"/>
      <w:marBottom w:val="0"/>
      <w:divBdr>
        <w:top w:val="none" w:sz="0" w:space="0" w:color="auto"/>
        <w:left w:val="none" w:sz="0" w:space="0" w:color="auto"/>
        <w:bottom w:val="none" w:sz="0" w:space="0" w:color="auto"/>
        <w:right w:val="none" w:sz="0" w:space="0" w:color="auto"/>
      </w:divBdr>
      <w:divsChild>
        <w:div w:id="1883322077">
          <w:marLeft w:val="0"/>
          <w:marRight w:val="0"/>
          <w:marTop w:val="0"/>
          <w:marBottom w:val="0"/>
          <w:divBdr>
            <w:top w:val="single" w:sz="12" w:space="0" w:color="FFFFFF"/>
            <w:left w:val="single" w:sz="12" w:space="0" w:color="FFFFFF"/>
            <w:bottom w:val="single" w:sz="12" w:space="0" w:color="FFFFFF"/>
            <w:right w:val="single" w:sz="12" w:space="0" w:color="FFFFFF"/>
          </w:divBdr>
          <w:divsChild>
            <w:div w:id="1536506320">
              <w:marLeft w:val="0"/>
              <w:marRight w:val="0"/>
              <w:marTop w:val="75"/>
              <w:marBottom w:val="0"/>
              <w:divBdr>
                <w:top w:val="none" w:sz="0" w:space="0" w:color="auto"/>
                <w:left w:val="none" w:sz="0" w:space="0" w:color="auto"/>
                <w:bottom w:val="none" w:sz="0" w:space="0" w:color="auto"/>
                <w:right w:val="none" w:sz="0" w:space="0" w:color="auto"/>
              </w:divBdr>
              <w:divsChild>
                <w:div w:id="1280260993">
                  <w:marLeft w:val="0"/>
                  <w:marRight w:val="0"/>
                  <w:marTop w:val="30"/>
                  <w:marBottom w:val="0"/>
                  <w:divBdr>
                    <w:top w:val="single" w:sz="6" w:space="15" w:color="BBC8D0"/>
                    <w:left w:val="single" w:sz="6" w:space="15" w:color="BBC8D0"/>
                    <w:bottom w:val="single" w:sz="6" w:space="15" w:color="BBC8D0"/>
                    <w:right w:val="single" w:sz="6" w:space="15" w:color="BBC8D0"/>
                  </w:divBdr>
                  <w:divsChild>
                    <w:div w:id="17196659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52239244">
      <w:bodyDiv w:val="1"/>
      <w:marLeft w:val="0"/>
      <w:marRight w:val="0"/>
      <w:marTop w:val="0"/>
      <w:marBottom w:val="0"/>
      <w:divBdr>
        <w:top w:val="none" w:sz="0" w:space="0" w:color="auto"/>
        <w:left w:val="none" w:sz="0" w:space="0" w:color="auto"/>
        <w:bottom w:val="none" w:sz="0" w:space="0" w:color="auto"/>
        <w:right w:val="none" w:sz="0" w:space="0" w:color="auto"/>
      </w:divBdr>
      <w:divsChild>
        <w:div w:id="55932132">
          <w:marLeft w:val="0"/>
          <w:marRight w:val="0"/>
          <w:marTop w:val="0"/>
          <w:marBottom w:val="0"/>
          <w:divBdr>
            <w:top w:val="none" w:sz="0" w:space="0" w:color="auto"/>
            <w:left w:val="none" w:sz="0" w:space="0" w:color="auto"/>
            <w:bottom w:val="none" w:sz="0" w:space="0" w:color="auto"/>
            <w:right w:val="none" w:sz="0" w:space="0" w:color="auto"/>
          </w:divBdr>
        </w:div>
        <w:div w:id="76365913">
          <w:marLeft w:val="0"/>
          <w:marRight w:val="0"/>
          <w:marTop w:val="0"/>
          <w:marBottom w:val="0"/>
          <w:divBdr>
            <w:top w:val="none" w:sz="0" w:space="0" w:color="auto"/>
            <w:left w:val="none" w:sz="0" w:space="0" w:color="auto"/>
            <w:bottom w:val="none" w:sz="0" w:space="0" w:color="auto"/>
            <w:right w:val="none" w:sz="0" w:space="0" w:color="auto"/>
          </w:divBdr>
        </w:div>
        <w:div w:id="174151924">
          <w:marLeft w:val="0"/>
          <w:marRight w:val="0"/>
          <w:marTop w:val="0"/>
          <w:marBottom w:val="0"/>
          <w:divBdr>
            <w:top w:val="none" w:sz="0" w:space="0" w:color="auto"/>
            <w:left w:val="none" w:sz="0" w:space="0" w:color="auto"/>
            <w:bottom w:val="none" w:sz="0" w:space="0" w:color="auto"/>
            <w:right w:val="none" w:sz="0" w:space="0" w:color="auto"/>
          </w:divBdr>
        </w:div>
        <w:div w:id="193080712">
          <w:marLeft w:val="0"/>
          <w:marRight w:val="0"/>
          <w:marTop w:val="0"/>
          <w:marBottom w:val="0"/>
          <w:divBdr>
            <w:top w:val="none" w:sz="0" w:space="0" w:color="auto"/>
            <w:left w:val="none" w:sz="0" w:space="0" w:color="auto"/>
            <w:bottom w:val="none" w:sz="0" w:space="0" w:color="auto"/>
            <w:right w:val="none" w:sz="0" w:space="0" w:color="auto"/>
          </w:divBdr>
        </w:div>
        <w:div w:id="249895033">
          <w:marLeft w:val="0"/>
          <w:marRight w:val="0"/>
          <w:marTop w:val="0"/>
          <w:marBottom w:val="0"/>
          <w:divBdr>
            <w:top w:val="none" w:sz="0" w:space="0" w:color="auto"/>
            <w:left w:val="none" w:sz="0" w:space="0" w:color="auto"/>
            <w:bottom w:val="none" w:sz="0" w:space="0" w:color="auto"/>
            <w:right w:val="none" w:sz="0" w:space="0" w:color="auto"/>
          </w:divBdr>
        </w:div>
        <w:div w:id="264309700">
          <w:marLeft w:val="470"/>
          <w:marRight w:val="0"/>
          <w:marTop w:val="0"/>
          <w:marBottom w:val="0"/>
          <w:divBdr>
            <w:top w:val="none" w:sz="0" w:space="0" w:color="auto"/>
            <w:left w:val="none" w:sz="0" w:space="0" w:color="auto"/>
            <w:bottom w:val="none" w:sz="0" w:space="0" w:color="auto"/>
            <w:right w:val="none" w:sz="0" w:space="0" w:color="auto"/>
          </w:divBdr>
        </w:div>
        <w:div w:id="310406439">
          <w:marLeft w:val="0"/>
          <w:marRight w:val="0"/>
          <w:marTop w:val="0"/>
          <w:marBottom w:val="0"/>
          <w:divBdr>
            <w:top w:val="none" w:sz="0" w:space="0" w:color="auto"/>
            <w:left w:val="none" w:sz="0" w:space="0" w:color="auto"/>
            <w:bottom w:val="none" w:sz="0" w:space="0" w:color="auto"/>
            <w:right w:val="none" w:sz="0" w:space="0" w:color="auto"/>
          </w:divBdr>
        </w:div>
        <w:div w:id="329214802">
          <w:marLeft w:val="0"/>
          <w:marRight w:val="0"/>
          <w:marTop w:val="0"/>
          <w:marBottom w:val="0"/>
          <w:divBdr>
            <w:top w:val="none" w:sz="0" w:space="0" w:color="auto"/>
            <w:left w:val="none" w:sz="0" w:space="0" w:color="auto"/>
            <w:bottom w:val="none" w:sz="0" w:space="0" w:color="auto"/>
            <w:right w:val="none" w:sz="0" w:space="0" w:color="auto"/>
          </w:divBdr>
        </w:div>
        <w:div w:id="357658036">
          <w:marLeft w:val="0"/>
          <w:marRight w:val="0"/>
          <w:marTop w:val="0"/>
          <w:marBottom w:val="0"/>
          <w:divBdr>
            <w:top w:val="none" w:sz="0" w:space="0" w:color="auto"/>
            <w:left w:val="none" w:sz="0" w:space="0" w:color="auto"/>
            <w:bottom w:val="none" w:sz="0" w:space="0" w:color="auto"/>
            <w:right w:val="none" w:sz="0" w:space="0" w:color="auto"/>
          </w:divBdr>
        </w:div>
        <w:div w:id="411657476">
          <w:marLeft w:val="550"/>
          <w:marRight w:val="0"/>
          <w:marTop w:val="0"/>
          <w:marBottom w:val="0"/>
          <w:divBdr>
            <w:top w:val="none" w:sz="0" w:space="0" w:color="auto"/>
            <w:left w:val="none" w:sz="0" w:space="0" w:color="auto"/>
            <w:bottom w:val="none" w:sz="0" w:space="0" w:color="auto"/>
            <w:right w:val="none" w:sz="0" w:space="0" w:color="auto"/>
          </w:divBdr>
        </w:div>
        <w:div w:id="466360485">
          <w:marLeft w:val="0"/>
          <w:marRight w:val="0"/>
          <w:marTop w:val="0"/>
          <w:marBottom w:val="0"/>
          <w:divBdr>
            <w:top w:val="none" w:sz="0" w:space="0" w:color="auto"/>
            <w:left w:val="none" w:sz="0" w:space="0" w:color="auto"/>
            <w:bottom w:val="none" w:sz="0" w:space="0" w:color="auto"/>
            <w:right w:val="none" w:sz="0" w:space="0" w:color="auto"/>
          </w:divBdr>
        </w:div>
        <w:div w:id="646474524">
          <w:marLeft w:val="588"/>
          <w:marRight w:val="0"/>
          <w:marTop w:val="0"/>
          <w:marBottom w:val="0"/>
          <w:divBdr>
            <w:top w:val="none" w:sz="0" w:space="0" w:color="auto"/>
            <w:left w:val="none" w:sz="0" w:space="0" w:color="auto"/>
            <w:bottom w:val="none" w:sz="0" w:space="0" w:color="auto"/>
            <w:right w:val="none" w:sz="0" w:space="0" w:color="auto"/>
          </w:divBdr>
        </w:div>
        <w:div w:id="693772767">
          <w:marLeft w:val="0"/>
          <w:marRight w:val="0"/>
          <w:marTop w:val="0"/>
          <w:marBottom w:val="0"/>
          <w:divBdr>
            <w:top w:val="none" w:sz="0" w:space="0" w:color="auto"/>
            <w:left w:val="none" w:sz="0" w:space="0" w:color="auto"/>
            <w:bottom w:val="none" w:sz="0" w:space="0" w:color="auto"/>
            <w:right w:val="none" w:sz="0" w:space="0" w:color="auto"/>
          </w:divBdr>
        </w:div>
        <w:div w:id="753549008">
          <w:marLeft w:val="0"/>
          <w:marRight w:val="0"/>
          <w:marTop w:val="0"/>
          <w:marBottom w:val="0"/>
          <w:divBdr>
            <w:top w:val="none" w:sz="0" w:space="0" w:color="auto"/>
            <w:left w:val="none" w:sz="0" w:space="0" w:color="auto"/>
            <w:bottom w:val="none" w:sz="0" w:space="0" w:color="auto"/>
            <w:right w:val="none" w:sz="0" w:space="0" w:color="auto"/>
          </w:divBdr>
        </w:div>
        <w:div w:id="753668648">
          <w:marLeft w:val="470"/>
          <w:marRight w:val="0"/>
          <w:marTop w:val="0"/>
          <w:marBottom w:val="0"/>
          <w:divBdr>
            <w:top w:val="none" w:sz="0" w:space="0" w:color="auto"/>
            <w:left w:val="none" w:sz="0" w:space="0" w:color="auto"/>
            <w:bottom w:val="none" w:sz="0" w:space="0" w:color="auto"/>
            <w:right w:val="none" w:sz="0" w:space="0" w:color="auto"/>
          </w:divBdr>
        </w:div>
        <w:div w:id="813563921">
          <w:marLeft w:val="464"/>
          <w:marRight w:val="0"/>
          <w:marTop w:val="0"/>
          <w:marBottom w:val="0"/>
          <w:divBdr>
            <w:top w:val="none" w:sz="0" w:space="0" w:color="auto"/>
            <w:left w:val="none" w:sz="0" w:space="0" w:color="auto"/>
            <w:bottom w:val="none" w:sz="0" w:space="0" w:color="auto"/>
            <w:right w:val="none" w:sz="0" w:space="0" w:color="auto"/>
          </w:divBdr>
        </w:div>
        <w:div w:id="878392636">
          <w:marLeft w:val="0"/>
          <w:marRight w:val="0"/>
          <w:marTop w:val="0"/>
          <w:marBottom w:val="0"/>
          <w:divBdr>
            <w:top w:val="none" w:sz="0" w:space="0" w:color="auto"/>
            <w:left w:val="none" w:sz="0" w:space="0" w:color="auto"/>
            <w:bottom w:val="none" w:sz="0" w:space="0" w:color="auto"/>
            <w:right w:val="none" w:sz="0" w:space="0" w:color="auto"/>
          </w:divBdr>
        </w:div>
        <w:div w:id="955599533">
          <w:marLeft w:val="0"/>
          <w:marRight w:val="0"/>
          <w:marTop w:val="0"/>
          <w:marBottom w:val="0"/>
          <w:divBdr>
            <w:top w:val="none" w:sz="0" w:space="0" w:color="auto"/>
            <w:left w:val="none" w:sz="0" w:space="0" w:color="auto"/>
            <w:bottom w:val="none" w:sz="0" w:space="0" w:color="auto"/>
            <w:right w:val="none" w:sz="0" w:space="0" w:color="auto"/>
          </w:divBdr>
        </w:div>
        <w:div w:id="960377553">
          <w:marLeft w:val="550"/>
          <w:marRight w:val="0"/>
          <w:marTop w:val="0"/>
          <w:marBottom w:val="0"/>
          <w:divBdr>
            <w:top w:val="none" w:sz="0" w:space="0" w:color="auto"/>
            <w:left w:val="none" w:sz="0" w:space="0" w:color="auto"/>
            <w:bottom w:val="none" w:sz="0" w:space="0" w:color="auto"/>
            <w:right w:val="none" w:sz="0" w:space="0" w:color="auto"/>
          </w:divBdr>
        </w:div>
        <w:div w:id="1043793998">
          <w:marLeft w:val="0"/>
          <w:marRight w:val="0"/>
          <w:marTop w:val="0"/>
          <w:marBottom w:val="0"/>
          <w:divBdr>
            <w:top w:val="none" w:sz="0" w:space="0" w:color="auto"/>
            <w:left w:val="none" w:sz="0" w:space="0" w:color="auto"/>
            <w:bottom w:val="none" w:sz="0" w:space="0" w:color="auto"/>
            <w:right w:val="none" w:sz="0" w:space="0" w:color="auto"/>
          </w:divBdr>
        </w:div>
        <w:div w:id="1084451019">
          <w:marLeft w:val="0"/>
          <w:marRight w:val="360"/>
          <w:marTop w:val="0"/>
          <w:marBottom w:val="0"/>
          <w:divBdr>
            <w:top w:val="none" w:sz="0" w:space="0" w:color="auto"/>
            <w:left w:val="none" w:sz="0" w:space="0" w:color="auto"/>
            <w:bottom w:val="none" w:sz="0" w:space="0" w:color="auto"/>
            <w:right w:val="none" w:sz="0" w:space="0" w:color="auto"/>
          </w:divBdr>
        </w:div>
        <w:div w:id="1257523105">
          <w:marLeft w:val="0"/>
          <w:marRight w:val="0"/>
          <w:marTop w:val="0"/>
          <w:marBottom w:val="0"/>
          <w:divBdr>
            <w:top w:val="none" w:sz="0" w:space="0" w:color="auto"/>
            <w:left w:val="none" w:sz="0" w:space="0" w:color="auto"/>
            <w:bottom w:val="none" w:sz="0" w:space="0" w:color="auto"/>
            <w:right w:val="none" w:sz="0" w:space="0" w:color="auto"/>
          </w:divBdr>
        </w:div>
        <w:div w:id="1283611915">
          <w:marLeft w:val="0"/>
          <w:marRight w:val="0"/>
          <w:marTop w:val="0"/>
          <w:marBottom w:val="0"/>
          <w:divBdr>
            <w:top w:val="none" w:sz="0" w:space="0" w:color="auto"/>
            <w:left w:val="none" w:sz="0" w:space="0" w:color="auto"/>
            <w:bottom w:val="none" w:sz="0" w:space="0" w:color="auto"/>
            <w:right w:val="none" w:sz="0" w:space="0" w:color="auto"/>
          </w:divBdr>
        </w:div>
        <w:div w:id="1287152687">
          <w:marLeft w:val="0"/>
          <w:marRight w:val="0"/>
          <w:marTop w:val="0"/>
          <w:marBottom w:val="0"/>
          <w:divBdr>
            <w:top w:val="none" w:sz="0" w:space="0" w:color="auto"/>
            <w:left w:val="none" w:sz="0" w:space="0" w:color="auto"/>
            <w:bottom w:val="none" w:sz="0" w:space="0" w:color="auto"/>
            <w:right w:val="none" w:sz="0" w:space="0" w:color="auto"/>
          </w:divBdr>
        </w:div>
        <w:div w:id="1313287338">
          <w:marLeft w:val="0"/>
          <w:marRight w:val="0"/>
          <w:marTop w:val="0"/>
          <w:marBottom w:val="0"/>
          <w:divBdr>
            <w:top w:val="none" w:sz="0" w:space="0" w:color="auto"/>
            <w:left w:val="none" w:sz="0" w:space="0" w:color="auto"/>
            <w:bottom w:val="none" w:sz="0" w:space="0" w:color="auto"/>
            <w:right w:val="none" w:sz="0" w:space="0" w:color="auto"/>
          </w:divBdr>
        </w:div>
        <w:div w:id="1449351214">
          <w:marLeft w:val="0"/>
          <w:marRight w:val="0"/>
          <w:marTop w:val="0"/>
          <w:marBottom w:val="0"/>
          <w:divBdr>
            <w:top w:val="none" w:sz="0" w:space="0" w:color="auto"/>
            <w:left w:val="none" w:sz="0" w:space="0" w:color="auto"/>
            <w:bottom w:val="none" w:sz="0" w:space="0" w:color="auto"/>
            <w:right w:val="none" w:sz="0" w:space="0" w:color="auto"/>
          </w:divBdr>
        </w:div>
        <w:div w:id="1482389150">
          <w:marLeft w:val="0"/>
          <w:marRight w:val="0"/>
          <w:marTop w:val="0"/>
          <w:marBottom w:val="0"/>
          <w:divBdr>
            <w:top w:val="none" w:sz="0" w:space="0" w:color="auto"/>
            <w:left w:val="none" w:sz="0" w:space="0" w:color="auto"/>
            <w:bottom w:val="none" w:sz="0" w:space="0" w:color="auto"/>
            <w:right w:val="none" w:sz="0" w:space="0" w:color="auto"/>
          </w:divBdr>
        </w:div>
        <w:div w:id="1573658054">
          <w:marLeft w:val="0"/>
          <w:marRight w:val="0"/>
          <w:marTop w:val="0"/>
          <w:marBottom w:val="0"/>
          <w:divBdr>
            <w:top w:val="none" w:sz="0" w:space="0" w:color="auto"/>
            <w:left w:val="none" w:sz="0" w:space="0" w:color="auto"/>
            <w:bottom w:val="none" w:sz="0" w:space="0" w:color="auto"/>
            <w:right w:val="none" w:sz="0" w:space="0" w:color="auto"/>
          </w:divBdr>
        </w:div>
        <w:div w:id="1765489364">
          <w:marLeft w:val="0"/>
          <w:marRight w:val="0"/>
          <w:marTop w:val="0"/>
          <w:marBottom w:val="0"/>
          <w:divBdr>
            <w:top w:val="none" w:sz="0" w:space="0" w:color="auto"/>
            <w:left w:val="none" w:sz="0" w:space="0" w:color="auto"/>
            <w:bottom w:val="none" w:sz="0" w:space="0" w:color="auto"/>
            <w:right w:val="none" w:sz="0" w:space="0" w:color="auto"/>
          </w:divBdr>
        </w:div>
        <w:div w:id="1827090053">
          <w:marLeft w:val="0"/>
          <w:marRight w:val="0"/>
          <w:marTop w:val="0"/>
          <w:marBottom w:val="0"/>
          <w:divBdr>
            <w:top w:val="none" w:sz="0" w:space="0" w:color="auto"/>
            <w:left w:val="none" w:sz="0" w:space="0" w:color="auto"/>
            <w:bottom w:val="none" w:sz="0" w:space="0" w:color="auto"/>
            <w:right w:val="none" w:sz="0" w:space="0" w:color="auto"/>
          </w:divBdr>
        </w:div>
        <w:div w:id="1932659787">
          <w:marLeft w:val="588"/>
          <w:marRight w:val="0"/>
          <w:marTop w:val="0"/>
          <w:marBottom w:val="0"/>
          <w:divBdr>
            <w:top w:val="none" w:sz="0" w:space="0" w:color="auto"/>
            <w:left w:val="none" w:sz="0" w:space="0" w:color="auto"/>
            <w:bottom w:val="none" w:sz="0" w:space="0" w:color="auto"/>
            <w:right w:val="none" w:sz="0" w:space="0" w:color="auto"/>
          </w:divBdr>
        </w:div>
        <w:div w:id="1947157055">
          <w:marLeft w:val="0"/>
          <w:marRight w:val="0"/>
          <w:marTop w:val="0"/>
          <w:marBottom w:val="0"/>
          <w:divBdr>
            <w:top w:val="none" w:sz="0" w:space="0" w:color="auto"/>
            <w:left w:val="none" w:sz="0" w:space="0" w:color="auto"/>
            <w:bottom w:val="none" w:sz="0" w:space="0" w:color="auto"/>
            <w:right w:val="none" w:sz="0" w:space="0" w:color="auto"/>
          </w:divBdr>
        </w:div>
        <w:div w:id="2000578328">
          <w:marLeft w:val="0"/>
          <w:marRight w:val="0"/>
          <w:marTop w:val="0"/>
          <w:marBottom w:val="0"/>
          <w:divBdr>
            <w:top w:val="none" w:sz="0" w:space="0" w:color="auto"/>
            <w:left w:val="none" w:sz="0" w:space="0" w:color="auto"/>
            <w:bottom w:val="none" w:sz="0" w:space="0" w:color="auto"/>
            <w:right w:val="none" w:sz="0" w:space="0" w:color="auto"/>
          </w:divBdr>
        </w:div>
        <w:div w:id="2043551477">
          <w:marLeft w:val="470"/>
          <w:marRight w:val="0"/>
          <w:marTop w:val="0"/>
          <w:marBottom w:val="0"/>
          <w:divBdr>
            <w:top w:val="none" w:sz="0" w:space="0" w:color="auto"/>
            <w:left w:val="none" w:sz="0" w:space="0" w:color="auto"/>
            <w:bottom w:val="none" w:sz="0" w:space="0" w:color="auto"/>
            <w:right w:val="none" w:sz="0" w:space="0" w:color="auto"/>
          </w:divBdr>
        </w:div>
        <w:div w:id="2067297103">
          <w:marLeft w:val="0"/>
          <w:marRight w:val="0"/>
          <w:marTop w:val="0"/>
          <w:marBottom w:val="0"/>
          <w:divBdr>
            <w:top w:val="none" w:sz="0" w:space="0" w:color="auto"/>
            <w:left w:val="none" w:sz="0" w:space="0" w:color="auto"/>
            <w:bottom w:val="none" w:sz="0" w:space="0" w:color="auto"/>
            <w:right w:val="none" w:sz="0" w:space="0" w:color="auto"/>
          </w:divBdr>
        </w:div>
        <w:div w:id="2145729069">
          <w:marLeft w:val="0"/>
          <w:marRight w:val="0"/>
          <w:marTop w:val="0"/>
          <w:marBottom w:val="0"/>
          <w:divBdr>
            <w:top w:val="none" w:sz="0" w:space="0" w:color="auto"/>
            <w:left w:val="none" w:sz="0" w:space="0" w:color="auto"/>
            <w:bottom w:val="none" w:sz="0" w:space="0" w:color="auto"/>
            <w:right w:val="none" w:sz="0" w:space="0" w:color="auto"/>
          </w:divBdr>
        </w:div>
      </w:divsChild>
    </w:div>
    <w:div w:id="1693533155">
      <w:bodyDiv w:val="1"/>
      <w:marLeft w:val="0"/>
      <w:marRight w:val="0"/>
      <w:marTop w:val="0"/>
      <w:marBottom w:val="0"/>
      <w:divBdr>
        <w:top w:val="none" w:sz="0" w:space="0" w:color="auto"/>
        <w:left w:val="none" w:sz="0" w:space="0" w:color="auto"/>
        <w:bottom w:val="none" w:sz="0" w:space="0" w:color="auto"/>
        <w:right w:val="none" w:sz="0" w:space="0" w:color="auto"/>
      </w:divBdr>
      <w:divsChild>
        <w:div w:id="1035934311">
          <w:marLeft w:val="0"/>
          <w:marRight w:val="0"/>
          <w:marTop w:val="0"/>
          <w:marBottom w:val="0"/>
          <w:divBdr>
            <w:top w:val="single" w:sz="12" w:space="0" w:color="FFFFFF"/>
            <w:left w:val="single" w:sz="12" w:space="0" w:color="FFFFFF"/>
            <w:bottom w:val="single" w:sz="12" w:space="0" w:color="FFFFFF"/>
            <w:right w:val="single" w:sz="12" w:space="0" w:color="FFFFFF"/>
          </w:divBdr>
          <w:divsChild>
            <w:div w:id="571163978">
              <w:marLeft w:val="0"/>
              <w:marRight w:val="0"/>
              <w:marTop w:val="75"/>
              <w:marBottom w:val="0"/>
              <w:divBdr>
                <w:top w:val="none" w:sz="0" w:space="0" w:color="auto"/>
                <w:left w:val="none" w:sz="0" w:space="0" w:color="auto"/>
                <w:bottom w:val="none" w:sz="0" w:space="0" w:color="auto"/>
                <w:right w:val="none" w:sz="0" w:space="0" w:color="auto"/>
              </w:divBdr>
              <w:divsChild>
                <w:div w:id="2005890297">
                  <w:marLeft w:val="0"/>
                  <w:marRight w:val="0"/>
                  <w:marTop w:val="30"/>
                  <w:marBottom w:val="0"/>
                  <w:divBdr>
                    <w:top w:val="single" w:sz="6" w:space="15" w:color="BBC8D0"/>
                    <w:left w:val="single" w:sz="6" w:space="15" w:color="BBC8D0"/>
                    <w:bottom w:val="single" w:sz="6" w:space="15" w:color="BBC8D0"/>
                    <w:right w:val="single" w:sz="6" w:space="15" w:color="BBC8D0"/>
                  </w:divBdr>
                  <w:divsChild>
                    <w:div w:id="12575192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0635696">
      <w:bodyDiv w:val="1"/>
      <w:marLeft w:val="0"/>
      <w:marRight w:val="0"/>
      <w:marTop w:val="0"/>
      <w:marBottom w:val="0"/>
      <w:divBdr>
        <w:top w:val="none" w:sz="0" w:space="0" w:color="auto"/>
        <w:left w:val="none" w:sz="0" w:space="0" w:color="auto"/>
        <w:bottom w:val="none" w:sz="0" w:space="0" w:color="auto"/>
        <w:right w:val="none" w:sz="0" w:space="0" w:color="auto"/>
      </w:divBdr>
      <w:divsChild>
        <w:div w:id="2020350373">
          <w:marLeft w:val="0"/>
          <w:marRight w:val="0"/>
          <w:marTop w:val="0"/>
          <w:marBottom w:val="0"/>
          <w:divBdr>
            <w:top w:val="single" w:sz="12" w:space="0" w:color="FFFFFF"/>
            <w:left w:val="single" w:sz="12" w:space="0" w:color="FFFFFF"/>
            <w:bottom w:val="single" w:sz="12" w:space="0" w:color="FFFFFF"/>
            <w:right w:val="single" w:sz="12" w:space="0" w:color="FFFFFF"/>
          </w:divBdr>
          <w:divsChild>
            <w:div w:id="1927642034">
              <w:marLeft w:val="0"/>
              <w:marRight w:val="0"/>
              <w:marTop w:val="75"/>
              <w:marBottom w:val="0"/>
              <w:divBdr>
                <w:top w:val="none" w:sz="0" w:space="0" w:color="auto"/>
                <w:left w:val="none" w:sz="0" w:space="0" w:color="auto"/>
                <w:bottom w:val="none" w:sz="0" w:space="0" w:color="auto"/>
                <w:right w:val="none" w:sz="0" w:space="0" w:color="auto"/>
              </w:divBdr>
              <w:divsChild>
                <w:div w:id="361980728">
                  <w:marLeft w:val="0"/>
                  <w:marRight w:val="0"/>
                  <w:marTop w:val="30"/>
                  <w:marBottom w:val="0"/>
                  <w:divBdr>
                    <w:top w:val="single" w:sz="6" w:space="15" w:color="BBC8D0"/>
                    <w:left w:val="single" w:sz="6" w:space="15" w:color="BBC8D0"/>
                    <w:bottom w:val="single" w:sz="6" w:space="15" w:color="BBC8D0"/>
                    <w:right w:val="single" w:sz="6" w:space="15" w:color="BBC8D0"/>
                  </w:divBdr>
                  <w:divsChild>
                    <w:div w:id="471366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AA76A-8511-42BB-BCF1-03B225CF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283</Words>
  <Characters>1618</Characters>
  <Application>Microsoft Office Word</Application>
  <DocSecurity>0</DocSecurity>
  <Lines>13</Lines>
  <Paragraphs>3</Paragraphs>
  <ScaleCrop>false</ScaleCrop>
  <Company>Microsoft</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USIEA-Xi'an</cp:lastModifiedBy>
  <cp:revision>21</cp:revision>
  <cp:lastPrinted>2011-12-16T08:54:00Z</cp:lastPrinted>
  <dcterms:created xsi:type="dcterms:W3CDTF">2018-11-21T11:30:00Z</dcterms:created>
  <dcterms:modified xsi:type="dcterms:W3CDTF">2019-01-15T03:18:00Z</dcterms:modified>
</cp:coreProperties>
</file>